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F4FA1" w14:textId="77777777" w:rsidR="00963B68" w:rsidRPr="005C7EF5" w:rsidRDefault="00963B68" w:rsidP="00963B68">
      <w:pPr>
        <w:spacing w:after="0" w:line="240" w:lineRule="auto"/>
        <w:contextualSpacing/>
        <w:rPr>
          <w:rFonts w:ascii="Open Sans" w:hAnsi="Open Sans" w:cs="Open Sans"/>
          <w:b/>
          <w:color w:val="7030A0"/>
          <w:sz w:val="24"/>
          <w:szCs w:val="24"/>
        </w:rPr>
      </w:pPr>
      <w:r w:rsidRPr="005C7EF5">
        <w:rPr>
          <w:rFonts w:ascii="Open Sans" w:hAnsi="Open Sans" w:cs="Open Sans"/>
          <w:noProof/>
        </w:rPr>
        <w:drawing>
          <wp:anchor distT="0" distB="0" distL="114300" distR="114300" simplePos="0" relativeHeight="251658240" behindDoc="1" locked="0" layoutInCell="1" allowOverlap="1" wp14:anchorId="73586906" wp14:editId="7542C862">
            <wp:simplePos x="0" y="0"/>
            <wp:positionH relativeFrom="column">
              <wp:posOffset>9525</wp:posOffset>
            </wp:positionH>
            <wp:positionV relativeFrom="paragraph">
              <wp:posOffset>-447675</wp:posOffset>
            </wp:positionV>
            <wp:extent cx="2286000" cy="1272540"/>
            <wp:effectExtent l="0" t="0" r="0" b="3810"/>
            <wp:wrapNone/>
            <wp:docPr id="1958873783" name="Picture 1" descr="A logo of a couple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873783" name="Picture 1" descr="A logo of a couple of people&#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286000" cy="1272540"/>
                    </a:xfrm>
                    <a:prstGeom prst="rect">
                      <a:avLst/>
                    </a:prstGeom>
                    <a:noFill/>
                    <a:ln>
                      <a:noFill/>
                    </a:ln>
                  </pic:spPr>
                </pic:pic>
              </a:graphicData>
            </a:graphic>
          </wp:anchor>
        </w:drawing>
      </w:r>
    </w:p>
    <w:p w14:paraId="336CCDAA" w14:textId="77777777" w:rsidR="005C7EF5" w:rsidRPr="005C7EF5" w:rsidRDefault="005C7EF5" w:rsidP="00963B68">
      <w:pPr>
        <w:spacing w:after="0" w:line="240" w:lineRule="auto"/>
        <w:contextualSpacing/>
        <w:rPr>
          <w:rFonts w:ascii="Open Sans" w:hAnsi="Open Sans" w:cs="Open Sans"/>
          <w:b/>
          <w:color w:val="7030A0"/>
          <w:sz w:val="24"/>
          <w:szCs w:val="24"/>
        </w:rPr>
      </w:pPr>
    </w:p>
    <w:p w14:paraId="4BA7039A" w14:textId="77777777" w:rsidR="005C7EF5" w:rsidRPr="005C7EF5" w:rsidRDefault="005C7EF5" w:rsidP="00963B68">
      <w:pPr>
        <w:spacing w:after="0" w:line="240" w:lineRule="auto"/>
        <w:contextualSpacing/>
        <w:rPr>
          <w:rFonts w:ascii="Open Sans" w:hAnsi="Open Sans" w:cs="Open Sans"/>
          <w:b/>
          <w:color w:val="7030A0"/>
          <w:sz w:val="24"/>
          <w:szCs w:val="24"/>
        </w:rPr>
      </w:pPr>
    </w:p>
    <w:p w14:paraId="3FA9C311" w14:textId="77777777" w:rsidR="005C7EF5" w:rsidRPr="005C7EF5" w:rsidRDefault="005C7EF5" w:rsidP="00963B68">
      <w:pPr>
        <w:spacing w:after="0" w:line="240" w:lineRule="auto"/>
        <w:contextualSpacing/>
        <w:rPr>
          <w:rFonts w:ascii="Open Sans" w:hAnsi="Open Sans" w:cs="Open Sans"/>
          <w:b/>
          <w:color w:val="7030A0"/>
          <w:sz w:val="24"/>
          <w:szCs w:val="24"/>
        </w:rPr>
      </w:pPr>
    </w:p>
    <w:p w14:paraId="351A6B01" w14:textId="77777777" w:rsidR="005C7EF5" w:rsidRPr="005C7EF5" w:rsidRDefault="005C7EF5" w:rsidP="00963B68">
      <w:pPr>
        <w:spacing w:after="0" w:line="240" w:lineRule="auto"/>
        <w:contextualSpacing/>
        <w:rPr>
          <w:rFonts w:ascii="Open Sans" w:hAnsi="Open Sans" w:cs="Open Sans"/>
          <w:b/>
          <w:color w:val="7030A0"/>
          <w:sz w:val="24"/>
          <w:szCs w:val="24"/>
        </w:rPr>
      </w:pPr>
    </w:p>
    <w:p w14:paraId="689B9202" w14:textId="2C78E5F3" w:rsidR="00022318" w:rsidRPr="005C7EF5" w:rsidRDefault="00963B68" w:rsidP="00963B68">
      <w:pPr>
        <w:spacing w:after="0" w:line="240" w:lineRule="auto"/>
        <w:contextualSpacing/>
        <w:rPr>
          <w:rFonts w:ascii="Open Sans" w:hAnsi="Open Sans" w:cs="Open Sans"/>
          <w:b/>
          <w:color w:val="7030A0"/>
          <w:sz w:val="28"/>
          <w:szCs w:val="28"/>
        </w:rPr>
      </w:pPr>
      <w:r w:rsidRPr="005C7EF5">
        <w:rPr>
          <w:rFonts w:ascii="Open Sans" w:hAnsi="Open Sans" w:cs="Open Sans"/>
          <w:b/>
          <w:color w:val="7030A0"/>
          <w:sz w:val="28"/>
          <w:szCs w:val="28"/>
        </w:rPr>
        <w:t>ST DAVID’S</w:t>
      </w:r>
      <w:r w:rsidR="00022318" w:rsidRPr="005C7EF5">
        <w:rPr>
          <w:rFonts w:ascii="Open Sans" w:hAnsi="Open Sans" w:cs="Open Sans"/>
          <w:b/>
          <w:color w:val="7030A0"/>
          <w:sz w:val="28"/>
          <w:szCs w:val="28"/>
        </w:rPr>
        <w:t xml:space="preserve"> HOSPICE JOB DESCRIPTION </w:t>
      </w:r>
    </w:p>
    <w:p w14:paraId="333D41F3" w14:textId="77777777" w:rsidR="00022318" w:rsidRPr="005C7EF5" w:rsidRDefault="00022318" w:rsidP="00963B68">
      <w:pPr>
        <w:spacing w:after="0" w:line="240" w:lineRule="auto"/>
        <w:contextualSpacing/>
        <w:jc w:val="right"/>
        <w:rPr>
          <w:rFonts w:ascii="Open Sans" w:hAnsi="Open Sans" w:cs="Open Sans"/>
          <w:b/>
          <w:sz w:val="24"/>
          <w:szCs w:val="24"/>
        </w:rPr>
      </w:pPr>
    </w:p>
    <w:p w14:paraId="5017DE58" w14:textId="6B581F23" w:rsidR="00022318" w:rsidRPr="005C7EF5" w:rsidRDefault="00022318" w:rsidP="00022318">
      <w:pPr>
        <w:spacing w:after="0" w:line="240" w:lineRule="auto"/>
        <w:contextualSpacing/>
        <w:rPr>
          <w:rFonts w:ascii="Open Sans" w:hAnsi="Open Sans" w:cs="Open Sans"/>
          <w:b/>
          <w:sz w:val="24"/>
          <w:szCs w:val="24"/>
        </w:rPr>
      </w:pPr>
      <w:r w:rsidRPr="005C7EF5">
        <w:rPr>
          <w:rFonts w:ascii="Open Sans" w:hAnsi="Open Sans" w:cs="Open Sans"/>
          <w:b/>
          <w:sz w:val="24"/>
          <w:szCs w:val="24"/>
        </w:rPr>
        <w:t>Job Title:</w:t>
      </w:r>
      <w:r w:rsidRPr="005C7EF5">
        <w:rPr>
          <w:rFonts w:ascii="Open Sans" w:hAnsi="Open Sans" w:cs="Open Sans"/>
          <w:b/>
          <w:sz w:val="24"/>
          <w:szCs w:val="24"/>
        </w:rPr>
        <w:tab/>
      </w:r>
      <w:r w:rsidR="00301C56">
        <w:rPr>
          <w:rFonts w:ascii="Open Sans" w:hAnsi="Open Sans" w:cs="Open Sans"/>
          <w:b/>
          <w:sz w:val="24"/>
          <w:szCs w:val="24"/>
        </w:rPr>
        <w:t xml:space="preserve">            </w:t>
      </w:r>
      <w:r w:rsidR="00301C56" w:rsidRPr="00301C56">
        <w:rPr>
          <w:rFonts w:ascii="Open Sans" w:hAnsi="Open Sans" w:cs="Open Sans"/>
          <w:bCs/>
          <w:sz w:val="24"/>
          <w:szCs w:val="24"/>
        </w:rPr>
        <w:t xml:space="preserve">Hub Manager </w:t>
      </w:r>
      <w:r w:rsidRPr="00301C56">
        <w:rPr>
          <w:rFonts w:ascii="Open Sans" w:hAnsi="Open Sans" w:cs="Open Sans"/>
          <w:bCs/>
          <w:sz w:val="24"/>
          <w:szCs w:val="24"/>
        </w:rPr>
        <w:tab/>
      </w:r>
      <w:r w:rsidRPr="005C7EF5">
        <w:rPr>
          <w:rFonts w:ascii="Open Sans" w:hAnsi="Open Sans" w:cs="Open Sans"/>
          <w:b/>
          <w:sz w:val="24"/>
          <w:szCs w:val="24"/>
        </w:rPr>
        <w:t xml:space="preserve"> </w:t>
      </w:r>
    </w:p>
    <w:p w14:paraId="3EB9B25B" w14:textId="0448A924" w:rsidR="00022318" w:rsidRPr="005C7EF5" w:rsidRDefault="00022318" w:rsidP="00022318">
      <w:pPr>
        <w:spacing w:after="0" w:line="240" w:lineRule="auto"/>
        <w:contextualSpacing/>
        <w:rPr>
          <w:rFonts w:ascii="Open Sans" w:hAnsi="Open Sans" w:cs="Open Sans"/>
          <w:b/>
          <w:sz w:val="24"/>
          <w:szCs w:val="24"/>
        </w:rPr>
      </w:pPr>
      <w:r w:rsidRPr="005C7EF5">
        <w:rPr>
          <w:rFonts w:ascii="Open Sans" w:hAnsi="Open Sans" w:cs="Open Sans"/>
          <w:b/>
          <w:sz w:val="24"/>
          <w:szCs w:val="24"/>
        </w:rPr>
        <w:t>Responsible to:</w:t>
      </w:r>
      <w:r w:rsidRPr="005C7EF5">
        <w:rPr>
          <w:rFonts w:ascii="Open Sans" w:hAnsi="Open Sans" w:cs="Open Sans"/>
          <w:b/>
          <w:sz w:val="24"/>
          <w:szCs w:val="24"/>
        </w:rPr>
        <w:tab/>
      </w:r>
      <w:r w:rsidR="00301C56">
        <w:rPr>
          <w:rFonts w:ascii="Open Sans" w:hAnsi="Open Sans" w:cs="Open Sans"/>
          <w:bCs/>
          <w:sz w:val="24"/>
          <w:szCs w:val="24"/>
        </w:rPr>
        <w:t xml:space="preserve">Head of </w:t>
      </w:r>
      <w:r w:rsidR="001C43C3">
        <w:rPr>
          <w:rFonts w:ascii="Open Sans" w:hAnsi="Open Sans" w:cs="Open Sans"/>
          <w:bCs/>
          <w:sz w:val="24"/>
          <w:szCs w:val="24"/>
        </w:rPr>
        <w:t xml:space="preserve">Commercial </w:t>
      </w:r>
    </w:p>
    <w:p w14:paraId="74FC2579" w14:textId="17E80F91" w:rsidR="00022318" w:rsidRPr="005C7EF5" w:rsidRDefault="00022318" w:rsidP="00022318">
      <w:pPr>
        <w:spacing w:after="0" w:line="240" w:lineRule="auto"/>
        <w:contextualSpacing/>
        <w:rPr>
          <w:rFonts w:ascii="Open Sans" w:hAnsi="Open Sans" w:cs="Open Sans"/>
          <w:sz w:val="24"/>
          <w:szCs w:val="24"/>
        </w:rPr>
      </w:pPr>
      <w:r w:rsidRPr="005C7EF5">
        <w:rPr>
          <w:rFonts w:ascii="Open Sans" w:hAnsi="Open Sans" w:cs="Open Sans"/>
          <w:b/>
          <w:sz w:val="24"/>
          <w:szCs w:val="24"/>
        </w:rPr>
        <w:t>Accountable to:</w:t>
      </w:r>
      <w:r w:rsidRPr="005C7EF5">
        <w:rPr>
          <w:rFonts w:ascii="Open Sans" w:hAnsi="Open Sans" w:cs="Open Sans"/>
          <w:b/>
          <w:sz w:val="24"/>
          <w:szCs w:val="24"/>
        </w:rPr>
        <w:tab/>
      </w:r>
      <w:r w:rsidR="00301C56" w:rsidRPr="00301C56">
        <w:rPr>
          <w:rFonts w:ascii="Open Sans" w:hAnsi="Open Sans" w:cs="Open Sans"/>
          <w:bCs/>
          <w:sz w:val="24"/>
          <w:szCs w:val="24"/>
        </w:rPr>
        <w:t xml:space="preserve">Head of </w:t>
      </w:r>
      <w:r w:rsidR="001C43C3">
        <w:rPr>
          <w:rFonts w:ascii="Open Sans" w:hAnsi="Open Sans" w:cs="Open Sans"/>
          <w:bCs/>
          <w:sz w:val="24"/>
          <w:szCs w:val="24"/>
        </w:rPr>
        <w:t xml:space="preserve">Commercial </w:t>
      </w:r>
      <w:r w:rsidR="00301C56">
        <w:rPr>
          <w:rFonts w:ascii="Open Sans" w:hAnsi="Open Sans" w:cs="Open Sans"/>
          <w:b/>
          <w:sz w:val="24"/>
          <w:szCs w:val="24"/>
        </w:rPr>
        <w:t xml:space="preserve"> </w:t>
      </w:r>
      <w:r w:rsidRPr="005C7EF5">
        <w:rPr>
          <w:rFonts w:ascii="Open Sans" w:hAnsi="Open Sans" w:cs="Open Sans"/>
          <w:b/>
          <w:sz w:val="24"/>
          <w:szCs w:val="24"/>
        </w:rPr>
        <w:t xml:space="preserve"> </w:t>
      </w:r>
    </w:p>
    <w:p w14:paraId="1169ADCD" w14:textId="12BF7123" w:rsidR="002C66C5" w:rsidRPr="002C66C5" w:rsidRDefault="00B93487" w:rsidP="002C66C5">
      <w:pPr>
        <w:spacing w:after="0" w:line="240" w:lineRule="auto"/>
        <w:rPr>
          <w:rFonts w:ascii="Times New Roman" w:eastAsia="Times New Roman" w:hAnsi="Times New Roman" w:cs="Times New Roman"/>
          <w:sz w:val="24"/>
          <w:szCs w:val="24"/>
          <w:lang w:eastAsia="en-GB"/>
        </w:rPr>
      </w:pPr>
      <w:r w:rsidRPr="005C7EF5">
        <w:rPr>
          <w:rFonts w:ascii="Open Sans" w:hAnsi="Open Sans" w:cs="Open Sans"/>
          <w:b/>
          <w:sz w:val="24"/>
          <w:szCs w:val="24"/>
        </w:rPr>
        <w:t>Responsible for:</w:t>
      </w:r>
      <w:r w:rsidRPr="005C7EF5">
        <w:rPr>
          <w:rFonts w:ascii="Open Sans" w:hAnsi="Open Sans" w:cs="Open Sans"/>
          <w:sz w:val="24"/>
          <w:szCs w:val="24"/>
        </w:rPr>
        <w:tab/>
      </w:r>
      <w:r w:rsidR="002C66C5" w:rsidRPr="002C66C5">
        <w:rPr>
          <w:rFonts w:ascii="Open Sans" w:eastAsia="Times New Roman" w:hAnsi="Open Sans" w:cs="Open Sans"/>
          <w:sz w:val="24"/>
          <w:szCs w:val="24"/>
          <w:lang w:eastAsia="en-GB"/>
        </w:rPr>
        <w:t xml:space="preserve">Delivery &amp; </w:t>
      </w:r>
      <w:r w:rsidR="002C66C5" w:rsidRPr="002C66C5">
        <w:rPr>
          <w:rFonts w:ascii="Open Sans" w:eastAsia="Times New Roman" w:hAnsi="Open Sans" w:cs="Open Sans"/>
          <w:sz w:val="24"/>
          <w:szCs w:val="24"/>
          <w:lang w:eastAsia="en-GB"/>
        </w:rPr>
        <w:t>Collection</w:t>
      </w:r>
      <w:r w:rsidR="002C66C5" w:rsidRPr="002C66C5">
        <w:rPr>
          <w:rFonts w:ascii="Open Sans" w:eastAsia="Times New Roman" w:hAnsi="Open Sans" w:cs="Open Sans"/>
          <w:sz w:val="24"/>
          <w:szCs w:val="24"/>
          <w:lang w:eastAsia="en-GB"/>
        </w:rPr>
        <w:t xml:space="preserve"> Operatives / Donation Assistants, Furniture </w:t>
      </w:r>
      <w:r w:rsidR="00AD3D0D" w:rsidRPr="002C66C5">
        <w:rPr>
          <w:rFonts w:ascii="Open Sans" w:eastAsia="Times New Roman" w:hAnsi="Open Sans" w:cs="Open Sans"/>
          <w:sz w:val="24"/>
          <w:szCs w:val="24"/>
          <w:lang w:eastAsia="en-GB"/>
        </w:rPr>
        <w:t>Restorer,</w:t>
      </w:r>
      <w:r w:rsidR="002C66C5" w:rsidRPr="002C66C5">
        <w:rPr>
          <w:rFonts w:ascii="Open Sans" w:eastAsia="Times New Roman" w:hAnsi="Open Sans" w:cs="Open Sans"/>
          <w:sz w:val="24"/>
          <w:szCs w:val="24"/>
          <w:lang w:eastAsia="en-GB"/>
        </w:rPr>
        <w:t xml:space="preserve"> Donations &amp; Online Specialist, Sales Assistant &amp; Hub Volunteers</w:t>
      </w:r>
      <w:r w:rsidR="002C66C5" w:rsidRPr="002C66C5">
        <w:rPr>
          <w:rFonts w:ascii="Times New Roman" w:eastAsia="Times New Roman" w:hAnsi="Times New Roman" w:cs="Times New Roman"/>
          <w:sz w:val="24"/>
          <w:szCs w:val="24"/>
          <w:lang w:eastAsia="en-GB"/>
        </w:rPr>
        <w:t> </w:t>
      </w:r>
    </w:p>
    <w:p w14:paraId="083679B0" w14:textId="1E3D3E35" w:rsidR="00B93487" w:rsidRPr="005C7EF5" w:rsidRDefault="00301C56" w:rsidP="00022318">
      <w:pPr>
        <w:spacing w:after="0" w:line="240" w:lineRule="auto"/>
        <w:contextualSpacing/>
        <w:rPr>
          <w:rFonts w:ascii="Open Sans" w:hAnsi="Open Sans" w:cs="Open Sans"/>
          <w:b/>
          <w:sz w:val="24"/>
          <w:szCs w:val="24"/>
        </w:rPr>
      </w:pPr>
      <w:r>
        <w:rPr>
          <w:rFonts w:ascii="Open Sans" w:hAnsi="Open Sans" w:cs="Open Sans"/>
          <w:sz w:val="24"/>
          <w:szCs w:val="24"/>
        </w:rPr>
        <w:t xml:space="preserve"> </w:t>
      </w:r>
    </w:p>
    <w:p w14:paraId="2CE7099D" w14:textId="77777777" w:rsidR="00022318" w:rsidRPr="005C7EF5" w:rsidRDefault="00022318" w:rsidP="00022318">
      <w:pPr>
        <w:pBdr>
          <w:bottom w:val="single" w:sz="12" w:space="1" w:color="auto"/>
        </w:pBdr>
        <w:spacing w:after="0" w:line="240" w:lineRule="auto"/>
        <w:contextualSpacing/>
        <w:rPr>
          <w:rFonts w:ascii="Open Sans" w:hAnsi="Open Sans" w:cs="Open Sans"/>
          <w:b/>
          <w:sz w:val="24"/>
          <w:szCs w:val="24"/>
        </w:rPr>
      </w:pPr>
    </w:p>
    <w:p w14:paraId="36689A1D" w14:textId="77777777" w:rsidR="00022318" w:rsidRPr="005C7EF5" w:rsidRDefault="00022318" w:rsidP="00022318">
      <w:pPr>
        <w:spacing w:after="0" w:line="240" w:lineRule="auto"/>
        <w:contextualSpacing/>
        <w:rPr>
          <w:rFonts w:ascii="Open Sans" w:hAnsi="Open Sans" w:cs="Open Sans"/>
          <w:sz w:val="24"/>
          <w:szCs w:val="24"/>
        </w:rPr>
      </w:pPr>
    </w:p>
    <w:p w14:paraId="65ED0859" w14:textId="593AE17A" w:rsidR="00022318" w:rsidRDefault="00605541" w:rsidP="00022318">
      <w:pPr>
        <w:spacing w:after="0" w:line="240" w:lineRule="auto"/>
        <w:contextualSpacing/>
        <w:rPr>
          <w:rFonts w:ascii="Open Sans" w:hAnsi="Open Sans" w:cs="Open Sans"/>
          <w:b/>
          <w:color w:val="7030A0"/>
          <w:sz w:val="24"/>
          <w:szCs w:val="24"/>
        </w:rPr>
      </w:pPr>
      <w:r w:rsidRPr="005C7EF5">
        <w:rPr>
          <w:rFonts w:ascii="Open Sans" w:hAnsi="Open Sans" w:cs="Open Sans"/>
          <w:b/>
          <w:color w:val="7030A0"/>
          <w:sz w:val="24"/>
          <w:szCs w:val="24"/>
        </w:rPr>
        <w:t>PURPOSE OF THE ROLE:</w:t>
      </w:r>
    </w:p>
    <w:p w14:paraId="76DEE043" w14:textId="77777777" w:rsidR="001027B4" w:rsidRDefault="001027B4" w:rsidP="00022318">
      <w:pPr>
        <w:spacing w:after="0" w:line="240" w:lineRule="auto"/>
        <w:contextualSpacing/>
        <w:rPr>
          <w:rFonts w:ascii="Open Sans" w:hAnsi="Open Sans" w:cs="Open Sans"/>
          <w:b/>
          <w:color w:val="7030A0"/>
          <w:sz w:val="24"/>
          <w:szCs w:val="24"/>
        </w:rPr>
      </w:pPr>
    </w:p>
    <w:p w14:paraId="40E70156" w14:textId="08E3C5EC" w:rsidR="001027B4" w:rsidRPr="00252B3A" w:rsidRDefault="001027B4" w:rsidP="00252B3A">
      <w:pPr>
        <w:shd w:val="clear" w:color="auto" w:fill="FFFFFF"/>
        <w:spacing w:after="0" w:line="240" w:lineRule="auto"/>
        <w:textAlignment w:val="baseline"/>
        <w:rPr>
          <w:rFonts w:ascii="Open Sans" w:eastAsia="Times New Roman" w:hAnsi="Open Sans" w:cs="Open Sans"/>
          <w:color w:val="000000"/>
          <w:sz w:val="24"/>
          <w:szCs w:val="24"/>
          <w:lang w:eastAsia="en-GB"/>
        </w:rPr>
      </w:pPr>
      <w:r w:rsidRPr="00252B3A">
        <w:rPr>
          <w:rFonts w:ascii="Open Sans" w:eastAsia="Times New Roman" w:hAnsi="Open Sans" w:cs="Open Sans"/>
          <w:color w:val="000000"/>
          <w:sz w:val="24"/>
          <w:szCs w:val="24"/>
          <w:lang w:eastAsia="en-GB"/>
        </w:rPr>
        <w:t>Enable St Davids Hospice to develop income revenue through effective management of all Hub Operations including The Furniture &amp; Homeware Shop, E-commerce, Donation Sorting, Logistics &amp; Furniture Restoration</w:t>
      </w:r>
      <w:r w:rsidR="00010720">
        <w:rPr>
          <w:rFonts w:ascii="Open Sans" w:eastAsia="Times New Roman" w:hAnsi="Open Sans" w:cs="Open Sans"/>
          <w:color w:val="000000"/>
          <w:sz w:val="24"/>
          <w:szCs w:val="24"/>
          <w:lang w:eastAsia="en-GB"/>
        </w:rPr>
        <w:t>.</w:t>
      </w:r>
    </w:p>
    <w:p w14:paraId="5867A571" w14:textId="77777777" w:rsidR="003D0D5D" w:rsidRPr="00252B3A" w:rsidRDefault="003D0D5D" w:rsidP="003D0D5D">
      <w:pPr>
        <w:shd w:val="clear" w:color="auto" w:fill="FFFFFF"/>
        <w:spacing w:after="0" w:line="240" w:lineRule="auto"/>
        <w:ind w:left="720"/>
        <w:textAlignment w:val="baseline"/>
        <w:rPr>
          <w:rFonts w:ascii="Open Sans" w:eastAsia="Times New Roman" w:hAnsi="Open Sans" w:cs="Open Sans"/>
          <w:color w:val="000000"/>
          <w:sz w:val="24"/>
          <w:szCs w:val="24"/>
          <w:lang w:eastAsia="en-GB"/>
        </w:rPr>
      </w:pPr>
    </w:p>
    <w:p w14:paraId="792B2817" w14:textId="77777777" w:rsidR="001027B4" w:rsidRPr="00252B3A" w:rsidRDefault="001027B4" w:rsidP="00252B3A">
      <w:pPr>
        <w:shd w:val="clear" w:color="auto" w:fill="FFFFFF"/>
        <w:spacing w:after="0" w:line="240" w:lineRule="auto"/>
        <w:textAlignment w:val="baseline"/>
        <w:rPr>
          <w:rFonts w:ascii="Open Sans" w:eastAsia="Times New Roman" w:hAnsi="Open Sans" w:cs="Open Sans"/>
          <w:color w:val="000000"/>
          <w:sz w:val="24"/>
          <w:szCs w:val="24"/>
          <w:lang w:eastAsia="en-GB"/>
        </w:rPr>
      </w:pPr>
      <w:r w:rsidRPr="00252B3A">
        <w:rPr>
          <w:rFonts w:ascii="Open Sans" w:eastAsia="Times New Roman" w:hAnsi="Open Sans" w:cs="Open Sans"/>
          <w:color w:val="000000"/>
          <w:sz w:val="24"/>
          <w:szCs w:val="24"/>
          <w:lang w:eastAsia="en-GB"/>
        </w:rPr>
        <w:t>Promote and develop Furniture restoration / upcycling in line with hospice policies and procedures. The Hub Manager should support each section of the Hub and manage daily operations.</w:t>
      </w:r>
    </w:p>
    <w:p w14:paraId="5B40CBEF" w14:textId="77777777" w:rsidR="001027B4" w:rsidRPr="005C7EF5" w:rsidRDefault="001027B4" w:rsidP="00022318">
      <w:pPr>
        <w:spacing w:after="0" w:line="240" w:lineRule="auto"/>
        <w:contextualSpacing/>
        <w:rPr>
          <w:rFonts w:ascii="Open Sans" w:hAnsi="Open Sans" w:cs="Open Sans"/>
          <w:b/>
          <w:color w:val="7030A0"/>
          <w:sz w:val="24"/>
          <w:szCs w:val="24"/>
        </w:rPr>
      </w:pPr>
    </w:p>
    <w:p w14:paraId="03772A8A" w14:textId="0DA79FA4" w:rsidR="003D2257" w:rsidRPr="005C7EF5" w:rsidRDefault="003D2257" w:rsidP="00022318">
      <w:pPr>
        <w:pBdr>
          <w:bottom w:val="single" w:sz="12" w:space="1" w:color="auto"/>
        </w:pBdr>
        <w:spacing w:after="0" w:line="240" w:lineRule="auto"/>
        <w:contextualSpacing/>
        <w:rPr>
          <w:rFonts w:ascii="Open Sans" w:hAnsi="Open Sans" w:cs="Open Sans"/>
          <w:sz w:val="24"/>
          <w:szCs w:val="24"/>
        </w:rPr>
      </w:pPr>
    </w:p>
    <w:p w14:paraId="4C5616A1" w14:textId="77777777" w:rsidR="003D2257" w:rsidRPr="005C7EF5" w:rsidRDefault="003D2257" w:rsidP="003D2257">
      <w:pPr>
        <w:pBdr>
          <w:bottom w:val="single" w:sz="12" w:space="1" w:color="auto"/>
        </w:pBdr>
        <w:spacing w:after="0" w:line="240" w:lineRule="auto"/>
        <w:contextualSpacing/>
        <w:rPr>
          <w:rFonts w:ascii="Open Sans" w:hAnsi="Open Sans" w:cs="Open Sans"/>
          <w:sz w:val="24"/>
          <w:szCs w:val="24"/>
        </w:rPr>
      </w:pPr>
    </w:p>
    <w:p w14:paraId="1DAF02D2" w14:textId="77777777" w:rsidR="003D2257" w:rsidRPr="005C7EF5" w:rsidRDefault="003D2257" w:rsidP="003D2257">
      <w:pPr>
        <w:spacing w:after="0" w:line="240" w:lineRule="auto"/>
        <w:contextualSpacing/>
        <w:rPr>
          <w:rFonts w:ascii="Open Sans" w:hAnsi="Open Sans" w:cs="Open Sans"/>
          <w:b/>
          <w:sz w:val="24"/>
          <w:szCs w:val="24"/>
        </w:rPr>
      </w:pPr>
    </w:p>
    <w:p w14:paraId="5E0BEE15" w14:textId="7AD06D96" w:rsidR="003D2257" w:rsidRDefault="003D2257" w:rsidP="003D2257">
      <w:pPr>
        <w:spacing w:after="0" w:line="240" w:lineRule="auto"/>
        <w:contextualSpacing/>
        <w:rPr>
          <w:rFonts w:ascii="Open Sans" w:hAnsi="Open Sans" w:cs="Open Sans"/>
          <w:b/>
          <w:color w:val="7030A0"/>
          <w:sz w:val="24"/>
          <w:szCs w:val="24"/>
        </w:rPr>
      </w:pPr>
      <w:r w:rsidRPr="005C7EF5">
        <w:rPr>
          <w:rFonts w:ascii="Open Sans" w:hAnsi="Open Sans" w:cs="Open Sans"/>
          <w:b/>
          <w:color w:val="7030A0"/>
          <w:sz w:val="24"/>
          <w:szCs w:val="24"/>
        </w:rPr>
        <w:t>DIMENSIONS &amp; LIMITS OF AUTHORITY:</w:t>
      </w:r>
    </w:p>
    <w:p w14:paraId="54DC0688" w14:textId="77777777" w:rsidR="00AD0120" w:rsidRDefault="00AD0120" w:rsidP="003D2257">
      <w:pPr>
        <w:spacing w:after="0" w:line="240" w:lineRule="auto"/>
        <w:contextualSpacing/>
        <w:rPr>
          <w:rFonts w:ascii="Open Sans" w:hAnsi="Open Sans" w:cs="Open Sans"/>
          <w:b/>
          <w:color w:val="7030A0"/>
          <w:sz w:val="24"/>
          <w:szCs w:val="24"/>
        </w:rPr>
      </w:pPr>
    </w:p>
    <w:p w14:paraId="7C26702F" w14:textId="7E28B67B" w:rsidR="00E96506" w:rsidRDefault="00E96506" w:rsidP="003D2257">
      <w:pPr>
        <w:spacing w:after="0" w:line="240" w:lineRule="auto"/>
        <w:contextualSpacing/>
        <w:rPr>
          <w:rFonts w:ascii="Open Sans" w:hAnsi="Open Sans" w:cs="Open Sans"/>
          <w:bCs/>
          <w:sz w:val="24"/>
          <w:szCs w:val="24"/>
        </w:rPr>
      </w:pPr>
      <w:r w:rsidRPr="00E96506">
        <w:rPr>
          <w:rFonts w:ascii="Open Sans" w:hAnsi="Open Sans" w:cs="Open Sans"/>
          <w:bCs/>
          <w:sz w:val="24"/>
          <w:szCs w:val="24"/>
        </w:rPr>
        <w:t xml:space="preserve">Ensuring </w:t>
      </w:r>
      <w:r>
        <w:rPr>
          <w:rFonts w:ascii="Open Sans" w:hAnsi="Open Sans" w:cs="Open Sans"/>
          <w:bCs/>
          <w:sz w:val="24"/>
          <w:szCs w:val="24"/>
        </w:rPr>
        <w:t xml:space="preserve">operations of the repair hub and all </w:t>
      </w:r>
      <w:r w:rsidR="00EC62B1">
        <w:rPr>
          <w:rFonts w:ascii="Open Sans" w:hAnsi="Open Sans" w:cs="Open Sans"/>
          <w:bCs/>
          <w:sz w:val="24"/>
          <w:szCs w:val="24"/>
        </w:rPr>
        <w:t>sections</w:t>
      </w:r>
      <w:r>
        <w:rPr>
          <w:rFonts w:ascii="Open Sans" w:hAnsi="Open Sans" w:cs="Open Sans"/>
          <w:bCs/>
          <w:sz w:val="24"/>
          <w:szCs w:val="24"/>
        </w:rPr>
        <w:t xml:space="preserve"> within the hub run smoothly, budgets adhered to, and targets met, reporting back to the Head of Retail of any issues or concerns.</w:t>
      </w:r>
    </w:p>
    <w:p w14:paraId="25D83E47" w14:textId="77777777" w:rsidR="00E96506" w:rsidRDefault="00E96506" w:rsidP="00E96506">
      <w:pPr>
        <w:spacing w:after="0" w:line="240" w:lineRule="auto"/>
        <w:contextualSpacing/>
        <w:rPr>
          <w:rFonts w:ascii="Open Sans" w:hAnsi="Open Sans" w:cs="Open Sans"/>
          <w:sz w:val="24"/>
          <w:szCs w:val="24"/>
        </w:rPr>
      </w:pPr>
    </w:p>
    <w:p w14:paraId="08CDE8F3" w14:textId="2DB112A4" w:rsidR="00E96506" w:rsidRDefault="00E96506" w:rsidP="00E96506">
      <w:pPr>
        <w:spacing w:after="0" w:line="240" w:lineRule="auto"/>
        <w:contextualSpacing/>
        <w:rPr>
          <w:rFonts w:ascii="Open Sans" w:hAnsi="Open Sans" w:cs="Open Sans"/>
          <w:sz w:val="24"/>
          <w:szCs w:val="24"/>
        </w:rPr>
      </w:pPr>
      <w:r>
        <w:rPr>
          <w:rFonts w:ascii="Open Sans" w:hAnsi="Open Sans" w:cs="Open Sans"/>
          <w:sz w:val="24"/>
          <w:szCs w:val="24"/>
        </w:rPr>
        <w:t xml:space="preserve">Ensuring policies and procedures are being followed escalating any issues or </w:t>
      </w:r>
      <w:r w:rsidR="00EC62B1">
        <w:rPr>
          <w:rFonts w:ascii="Open Sans" w:hAnsi="Open Sans" w:cs="Open Sans"/>
          <w:sz w:val="24"/>
          <w:szCs w:val="24"/>
        </w:rPr>
        <w:t>concerns</w:t>
      </w:r>
      <w:r>
        <w:rPr>
          <w:rFonts w:ascii="Open Sans" w:hAnsi="Open Sans" w:cs="Open Sans"/>
          <w:sz w:val="24"/>
          <w:szCs w:val="24"/>
        </w:rPr>
        <w:t xml:space="preserve"> to higher management. </w:t>
      </w:r>
    </w:p>
    <w:p w14:paraId="70922220" w14:textId="663B173C" w:rsidR="00AD0120" w:rsidRDefault="00AD0120" w:rsidP="003D2257">
      <w:pPr>
        <w:spacing w:after="0" w:line="240" w:lineRule="auto"/>
        <w:contextualSpacing/>
        <w:rPr>
          <w:rFonts w:ascii="Open Sans" w:hAnsi="Open Sans" w:cs="Open Sans"/>
          <w:sz w:val="24"/>
          <w:szCs w:val="24"/>
        </w:rPr>
      </w:pPr>
    </w:p>
    <w:p w14:paraId="7CC60B03" w14:textId="77777777" w:rsidR="003D2257" w:rsidRDefault="003D2257" w:rsidP="00022318">
      <w:pPr>
        <w:pBdr>
          <w:bottom w:val="single" w:sz="12" w:space="1" w:color="auto"/>
        </w:pBdr>
        <w:spacing w:after="0" w:line="240" w:lineRule="auto"/>
        <w:contextualSpacing/>
        <w:rPr>
          <w:rFonts w:ascii="Open Sans" w:hAnsi="Open Sans" w:cs="Open Sans"/>
          <w:b/>
          <w:sz w:val="24"/>
          <w:szCs w:val="24"/>
        </w:rPr>
      </w:pPr>
    </w:p>
    <w:p w14:paraId="04FB00F5" w14:textId="77777777" w:rsidR="00EC62B1" w:rsidRPr="005C7EF5" w:rsidRDefault="00EC62B1" w:rsidP="00022318">
      <w:pPr>
        <w:pBdr>
          <w:bottom w:val="single" w:sz="12" w:space="1" w:color="auto"/>
        </w:pBdr>
        <w:spacing w:after="0" w:line="240" w:lineRule="auto"/>
        <w:contextualSpacing/>
        <w:rPr>
          <w:rFonts w:ascii="Open Sans" w:hAnsi="Open Sans" w:cs="Open Sans"/>
          <w:sz w:val="24"/>
          <w:szCs w:val="24"/>
        </w:rPr>
      </w:pPr>
    </w:p>
    <w:p w14:paraId="5255E55B" w14:textId="77777777" w:rsidR="00022318" w:rsidRPr="005C7EF5" w:rsidRDefault="00022318" w:rsidP="00022318">
      <w:pPr>
        <w:spacing w:after="0" w:line="240" w:lineRule="auto"/>
        <w:contextualSpacing/>
        <w:rPr>
          <w:rFonts w:ascii="Open Sans" w:hAnsi="Open Sans" w:cs="Open Sans"/>
          <w:b/>
          <w:sz w:val="24"/>
          <w:szCs w:val="24"/>
        </w:rPr>
      </w:pPr>
    </w:p>
    <w:p w14:paraId="4DFCF39D" w14:textId="77777777" w:rsidR="00022318" w:rsidRPr="005C7EF5" w:rsidRDefault="00022318" w:rsidP="00022318">
      <w:pPr>
        <w:spacing w:after="0" w:line="240" w:lineRule="auto"/>
        <w:contextualSpacing/>
        <w:rPr>
          <w:rFonts w:ascii="Open Sans" w:hAnsi="Open Sans" w:cs="Open Sans"/>
          <w:b/>
          <w:color w:val="7030A0"/>
          <w:sz w:val="24"/>
          <w:szCs w:val="24"/>
        </w:rPr>
      </w:pPr>
      <w:r w:rsidRPr="005C7EF5">
        <w:rPr>
          <w:rFonts w:ascii="Open Sans" w:hAnsi="Open Sans" w:cs="Open Sans"/>
          <w:b/>
          <w:color w:val="7030A0"/>
          <w:sz w:val="24"/>
          <w:szCs w:val="24"/>
        </w:rPr>
        <w:t>MAIN DUTIES AND RESPONSIBILITIES:</w:t>
      </w:r>
    </w:p>
    <w:p w14:paraId="7C1AA21A" w14:textId="77777777" w:rsidR="00022318" w:rsidRPr="005C7EF5" w:rsidRDefault="00022318" w:rsidP="00022318">
      <w:pPr>
        <w:spacing w:after="0" w:line="240" w:lineRule="auto"/>
        <w:contextualSpacing/>
        <w:rPr>
          <w:rFonts w:ascii="Open Sans" w:hAnsi="Open Sans" w:cs="Open Sans"/>
          <w:b/>
          <w:sz w:val="24"/>
          <w:szCs w:val="24"/>
        </w:rPr>
      </w:pPr>
    </w:p>
    <w:p w14:paraId="56BB6572" w14:textId="53247C34" w:rsidR="00E96506" w:rsidRDefault="00E96506" w:rsidP="00E96506">
      <w:pPr>
        <w:pStyle w:val="paragraph"/>
        <w:spacing w:before="0" w:beforeAutospacing="0" w:after="0" w:afterAutospacing="0"/>
        <w:jc w:val="both"/>
        <w:textAlignment w:val="baseline"/>
        <w:rPr>
          <w:rFonts w:ascii="Open Sans" w:hAnsi="Open Sans" w:cs="Open Sans"/>
          <w:b/>
          <w:bCs/>
        </w:rPr>
      </w:pPr>
      <w:r w:rsidRPr="000633E7">
        <w:rPr>
          <w:rFonts w:ascii="Open Sans" w:hAnsi="Open Sans" w:cs="Open Sans"/>
          <w:b/>
          <w:bCs/>
        </w:rPr>
        <w:t>Repair Hub Management</w:t>
      </w:r>
    </w:p>
    <w:p w14:paraId="5F611B09" w14:textId="77777777" w:rsidR="00E96506" w:rsidRPr="003B4D79" w:rsidRDefault="00E96506" w:rsidP="00E96506">
      <w:pPr>
        <w:pStyle w:val="paragraph"/>
        <w:spacing w:before="0" w:beforeAutospacing="0" w:after="0" w:afterAutospacing="0"/>
        <w:jc w:val="both"/>
        <w:textAlignment w:val="baseline"/>
        <w:rPr>
          <w:rFonts w:ascii="Open Sans" w:hAnsi="Open Sans" w:cs="Open Sans"/>
        </w:rPr>
      </w:pPr>
    </w:p>
    <w:p w14:paraId="09CDD726" w14:textId="5B4682FC" w:rsidR="00E96506" w:rsidRDefault="00E96506" w:rsidP="00E96506">
      <w:pPr>
        <w:spacing w:after="0" w:line="240" w:lineRule="auto"/>
        <w:rPr>
          <w:rFonts w:ascii="Open Sans" w:eastAsia="Times New Roman" w:hAnsi="Open Sans" w:cs="Open Sans"/>
          <w:sz w:val="24"/>
          <w:szCs w:val="24"/>
          <w:lang w:eastAsia="en-GB"/>
        </w:rPr>
      </w:pPr>
      <w:r w:rsidRPr="00E96506">
        <w:rPr>
          <w:rFonts w:ascii="Open Sans" w:eastAsia="Times New Roman" w:hAnsi="Open Sans" w:cs="Open Sans"/>
          <w:sz w:val="24"/>
          <w:szCs w:val="24"/>
          <w:lang w:eastAsia="en-GB"/>
        </w:rPr>
        <w:t xml:space="preserve">Oversee the Repair Hub, </w:t>
      </w:r>
      <w:r>
        <w:rPr>
          <w:rFonts w:ascii="Open Sans" w:eastAsia="Times New Roman" w:hAnsi="Open Sans" w:cs="Open Sans"/>
          <w:sz w:val="24"/>
          <w:szCs w:val="24"/>
          <w:lang w:eastAsia="en-GB"/>
        </w:rPr>
        <w:t xml:space="preserve">supporting and training </w:t>
      </w:r>
      <w:r w:rsidR="004B0711">
        <w:rPr>
          <w:rFonts w:ascii="Open Sans" w:eastAsia="Times New Roman" w:hAnsi="Open Sans" w:cs="Open Sans"/>
          <w:sz w:val="24"/>
          <w:szCs w:val="24"/>
          <w:lang w:eastAsia="en-GB"/>
        </w:rPr>
        <w:t xml:space="preserve">all </w:t>
      </w:r>
      <w:r>
        <w:rPr>
          <w:rFonts w:ascii="Open Sans" w:eastAsia="Times New Roman" w:hAnsi="Open Sans" w:cs="Open Sans"/>
          <w:sz w:val="24"/>
          <w:szCs w:val="24"/>
          <w:lang w:eastAsia="en-GB"/>
        </w:rPr>
        <w:t>staff &amp; volunteers</w:t>
      </w:r>
      <w:r w:rsidR="004B0711">
        <w:rPr>
          <w:rFonts w:ascii="Open Sans" w:eastAsia="Times New Roman" w:hAnsi="Open Sans" w:cs="Open Sans"/>
          <w:sz w:val="24"/>
          <w:szCs w:val="24"/>
          <w:lang w:eastAsia="en-GB"/>
        </w:rPr>
        <w:t>., conducting regular performance reviews</w:t>
      </w:r>
      <w:r w:rsidR="001516A3">
        <w:rPr>
          <w:rFonts w:ascii="Open Sans" w:eastAsia="Times New Roman" w:hAnsi="Open Sans" w:cs="Open Sans"/>
          <w:sz w:val="24"/>
          <w:szCs w:val="24"/>
          <w:lang w:eastAsia="en-GB"/>
        </w:rPr>
        <w:t xml:space="preserve"> and providing feedback.</w:t>
      </w:r>
    </w:p>
    <w:p w14:paraId="3268CEA4" w14:textId="77777777" w:rsidR="00E96506" w:rsidRPr="00E96506" w:rsidRDefault="00E96506" w:rsidP="00E96506">
      <w:pPr>
        <w:spacing w:after="0" w:line="240" w:lineRule="auto"/>
        <w:rPr>
          <w:rFonts w:ascii="Open Sans" w:eastAsia="Times New Roman" w:hAnsi="Open Sans" w:cs="Open Sans"/>
          <w:sz w:val="24"/>
          <w:szCs w:val="24"/>
          <w:lang w:eastAsia="en-GB"/>
        </w:rPr>
      </w:pPr>
    </w:p>
    <w:p w14:paraId="3DE3C9ED" w14:textId="4E26C3B8" w:rsidR="00E96506" w:rsidRDefault="00E96506" w:rsidP="00E96506">
      <w:pPr>
        <w:spacing w:after="0" w:line="240" w:lineRule="auto"/>
        <w:rPr>
          <w:rFonts w:ascii="Open Sans" w:eastAsia="Times New Roman" w:hAnsi="Open Sans" w:cs="Open Sans"/>
          <w:sz w:val="24"/>
          <w:szCs w:val="24"/>
          <w:lang w:eastAsia="en-GB"/>
        </w:rPr>
      </w:pPr>
      <w:r w:rsidRPr="00E96506">
        <w:rPr>
          <w:rFonts w:ascii="Open Sans" w:eastAsia="Times New Roman" w:hAnsi="Open Sans" w:cs="Open Sans"/>
          <w:sz w:val="24"/>
          <w:szCs w:val="24"/>
          <w:lang w:eastAsia="en-GB"/>
        </w:rPr>
        <w:t>Implement</w:t>
      </w:r>
      <w:r w:rsidR="004B0711">
        <w:rPr>
          <w:rFonts w:ascii="Open Sans" w:eastAsia="Times New Roman" w:hAnsi="Open Sans" w:cs="Open Sans"/>
          <w:sz w:val="24"/>
          <w:szCs w:val="24"/>
          <w:lang w:eastAsia="en-GB"/>
        </w:rPr>
        <w:t>, coordinate and</w:t>
      </w:r>
      <w:r w:rsidRPr="00E96506">
        <w:rPr>
          <w:rFonts w:ascii="Open Sans" w:eastAsia="Times New Roman" w:hAnsi="Open Sans" w:cs="Open Sans"/>
          <w:sz w:val="24"/>
          <w:szCs w:val="24"/>
          <w:lang w:eastAsia="en-GB"/>
        </w:rPr>
        <w:t xml:space="preserve"> maintain schedules to ensure timely completion</w:t>
      </w:r>
      <w:r w:rsidR="004B0711">
        <w:rPr>
          <w:rFonts w:ascii="Open Sans" w:eastAsia="Times New Roman" w:hAnsi="Open Sans" w:cs="Open Sans"/>
          <w:sz w:val="24"/>
          <w:szCs w:val="24"/>
          <w:lang w:eastAsia="en-GB"/>
        </w:rPr>
        <w:t xml:space="preserve"> utilising all available technology. </w:t>
      </w:r>
    </w:p>
    <w:p w14:paraId="4AF82C30" w14:textId="77777777" w:rsidR="00E96506" w:rsidRPr="00E96506" w:rsidRDefault="00E96506" w:rsidP="00E96506">
      <w:pPr>
        <w:spacing w:after="0" w:line="240" w:lineRule="auto"/>
        <w:rPr>
          <w:rFonts w:ascii="Open Sans" w:eastAsia="Times New Roman" w:hAnsi="Open Sans" w:cs="Open Sans"/>
          <w:sz w:val="24"/>
          <w:szCs w:val="24"/>
          <w:lang w:eastAsia="en-GB"/>
        </w:rPr>
      </w:pPr>
    </w:p>
    <w:p w14:paraId="6210D6E7" w14:textId="54579389" w:rsidR="00E96506" w:rsidRDefault="00E96506" w:rsidP="00E96506">
      <w:pPr>
        <w:spacing w:after="0" w:line="240" w:lineRule="auto"/>
        <w:rPr>
          <w:rFonts w:ascii="Open Sans" w:eastAsia="Times New Roman" w:hAnsi="Open Sans" w:cs="Open Sans"/>
          <w:sz w:val="24"/>
          <w:szCs w:val="24"/>
          <w:lang w:eastAsia="en-GB"/>
        </w:rPr>
      </w:pPr>
      <w:r w:rsidRPr="00E96506">
        <w:rPr>
          <w:rFonts w:ascii="Open Sans" w:eastAsia="Times New Roman" w:hAnsi="Open Sans" w:cs="Open Sans"/>
          <w:sz w:val="24"/>
          <w:szCs w:val="24"/>
          <w:lang w:eastAsia="en-GB"/>
        </w:rPr>
        <w:t xml:space="preserve">Monitor </w:t>
      </w:r>
      <w:r w:rsidR="004B0711">
        <w:rPr>
          <w:rFonts w:ascii="Open Sans" w:eastAsia="Times New Roman" w:hAnsi="Open Sans" w:cs="Open Sans"/>
          <w:sz w:val="24"/>
          <w:szCs w:val="24"/>
          <w:lang w:eastAsia="en-GB"/>
        </w:rPr>
        <w:t xml:space="preserve">inventory and quality assurance. </w:t>
      </w:r>
    </w:p>
    <w:p w14:paraId="528EF507" w14:textId="77777777" w:rsidR="00E96506" w:rsidRPr="00E96506" w:rsidRDefault="00E96506" w:rsidP="00E96506">
      <w:pPr>
        <w:spacing w:after="0" w:line="240" w:lineRule="auto"/>
        <w:rPr>
          <w:rFonts w:ascii="Open Sans" w:eastAsia="Times New Roman" w:hAnsi="Open Sans" w:cs="Open Sans"/>
          <w:sz w:val="24"/>
          <w:szCs w:val="24"/>
          <w:lang w:eastAsia="en-GB"/>
        </w:rPr>
      </w:pPr>
    </w:p>
    <w:p w14:paraId="3B114E42" w14:textId="2FA3DB66" w:rsidR="00E96506" w:rsidRDefault="00E96506" w:rsidP="00E96506">
      <w:pPr>
        <w:spacing w:after="0" w:line="240" w:lineRule="auto"/>
        <w:rPr>
          <w:rFonts w:ascii="Open Sans" w:eastAsia="Times New Roman" w:hAnsi="Open Sans" w:cs="Open Sans"/>
          <w:sz w:val="24"/>
          <w:szCs w:val="24"/>
          <w:lang w:eastAsia="en-GB"/>
        </w:rPr>
      </w:pPr>
      <w:r w:rsidRPr="00E96506">
        <w:rPr>
          <w:rFonts w:ascii="Open Sans" w:eastAsia="Times New Roman" w:hAnsi="Open Sans" w:cs="Open Sans"/>
          <w:sz w:val="24"/>
          <w:szCs w:val="24"/>
          <w:lang w:eastAsia="en-GB"/>
        </w:rPr>
        <w:t>Build relationships with recycling companies and explore new circular economy opportunities.</w:t>
      </w:r>
    </w:p>
    <w:p w14:paraId="27D007C0" w14:textId="77777777" w:rsidR="00E96506" w:rsidRPr="00E96506" w:rsidRDefault="00E96506" w:rsidP="00E96506">
      <w:pPr>
        <w:spacing w:after="0" w:line="240" w:lineRule="auto"/>
        <w:rPr>
          <w:rFonts w:ascii="Open Sans" w:eastAsia="Times New Roman" w:hAnsi="Open Sans" w:cs="Open Sans"/>
          <w:sz w:val="24"/>
          <w:szCs w:val="24"/>
          <w:lang w:eastAsia="en-GB"/>
        </w:rPr>
      </w:pPr>
    </w:p>
    <w:p w14:paraId="2CB73E71" w14:textId="6E4F6C0A" w:rsidR="00E96506" w:rsidRDefault="00E96506" w:rsidP="00E96506">
      <w:pPr>
        <w:spacing w:after="0" w:line="240" w:lineRule="auto"/>
        <w:rPr>
          <w:rFonts w:ascii="Open Sans" w:eastAsia="Times New Roman" w:hAnsi="Open Sans" w:cs="Open Sans"/>
          <w:sz w:val="24"/>
          <w:szCs w:val="24"/>
          <w:lang w:eastAsia="en-GB"/>
        </w:rPr>
      </w:pPr>
      <w:r w:rsidRPr="00E96506">
        <w:rPr>
          <w:rFonts w:ascii="Open Sans" w:eastAsia="Times New Roman" w:hAnsi="Open Sans" w:cs="Open Sans"/>
          <w:sz w:val="24"/>
          <w:szCs w:val="24"/>
          <w:lang w:eastAsia="en-GB"/>
        </w:rPr>
        <w:t>Collaborate with the Head of Retail</w:t>
      </w:r>
      <w:r w:rsidR="00EC62B1">
        <w:rPr>
          <w:rFonts w:ascii="Open Sans" w:eastAsia="Times New Roman" w:hAnsi="Open Sans" w:cs="Open Sans"/>
          <w:sz w:val="24"/>
          <w:szCs w:val="24"/>
          <w:lang w:eastAsia="en-GB"/>
        </w:rPr>
        <w:t xml:space="preserve"> and</w:t>
      </w:r>
      <w:r>
        <w:rPr>
          <w:rFonts w:ascii="Open Sans" w:eastAsia="Times New Roman" w:hAnsi="Open Sans" w:cs="Open Sans"/>
          <w:sz w:val="24"/>
          <w:szCs w:val="24"/>
          <w:lang w:eastAsia="en-GB"/>
        </w:rPr>
        <w:t xml:space="preserve"> Head of Marketing </w:t>
      </w:r>
      <w:r w:rsidRPr="00E96506">
        <w:rPr>
          <w:rFonts w:ascii="Open Sans" w:eastAsia="Times New Roman" w:hAnsi="Open Sans" w:cs="Open Sans"/>
          <w:sz w:val="24"/>
          <w:szCs w:val="24"/>
          <w:lang w:eastAsia="en-GB"/>
        </w:rPr>
        <w:t>to develop new services for fundraising</w:t>
      </w:r>
      <w:r>
        <w:rPr>
          <w:rFonts w:ascii="Open Sans" w:eastAsia="Times New Roman" w:hAnsi="Open Sans" w:cs="Open Sans"/>
          <w:sz w:val="24"/>
          <w:szCs w:val="24"/>
          <w:lang w:eastAsia="en-GB"/>
        </w:rPr>
        <w:t xml:space="preserve"> and raise awareness.</w:t>
      </w:r>
    </w:p>
    <w:p w14:paraId="37388BF4" w14:textId="77777777" w:rsidR="009B50F8" w:rsidRDefault="009B50F8" w:rsidP="00E96506">
      <w:pPr>
        <w:spacing w:after="0" w:line="240" w:lineRule="auto"/>
        <w:rPr>
          <w:rFonts w:ascii="Open Sans" w:eastAsia="Times New Roman" w:hAnsi="Open Sans" w:cs="Open Sans"/>
          <w:sz w:val="24"/>
          <w:szCs w:val="24"/>
          <w:lang w:eastAsia="en-GB"/>
        </w:rPr>
      </w:pPr>
    </w:p>
    <w:p w14:paraId="5F820E82" w14:textId="77777777" w:rsidR="009B50F8" w:rsidRDefault="009B50F8" w:rsidP="009B50F8">
      <w:pPr>
        <w:spacing w:after="0" w:line="240" w:lineRule="auto"/>
        <w:contextualSpacing/>
        <w:rPr>
          <w:rFonts w:ascii="Open Sans" w:hAnsi="Open Sans" w:cs="Open Sans"/>
          <w:sz w:val="24"/>
          <w:szCs w:val="24"/>
        </w:rPr>
      </w:pPr>
      <w:r w:rsidRPr="003A1740">
        <w:rPr>
          <w:rFonts w:ascii="Open Sans" w:hAnsi="Open Sans" w:cs="Open Sans"/>
          <w:sz w:val="24"/>
          <w:szCs w:val="24"/>
        </w:rPr>
        <w:t xml:space="preserve">Routine administrative </w:t>
      </w:r>
      <w:r>
        <w:rPr>
          <w:rFonts w:ascii="Open Sans" w:hAnsi="Open Sans" w:cs="Open Sans"/>
          <w:sz w:val="24"/>
          <w:szCs w:val="24"/>
        </w:rPr>
        <w:t xml:space="preserve">and logistics </w:t>
      </w:r>
      <w:r w:rsidRPr="003A1740">
        <w:rPr>
          <w:rFonts w:ascii="Open Sans" w:hAnsi="Open Sans" w:cs="Open Sans"/>
          <w:sz w:val="24"/>
          <w:szCs w:val="24"/>
        </w:rPr>
        <w:t>duties</w:t>
      </w:r>
      <w:r>
        <w:rPr>
          <w:rFonts w:ascii="Open Sans" w:hAnsi="Open Sans" w:cs="Open Sans"/>
          <w:sz w:val="24"/>
          <w:szCs w:val="24"/>
        </w:rPr>
        <w:t xml:space="preserve"> using the organisations IT systems and HR data bases.</w:t>
      </w:r>
    </w:p>
    <w:p w14:paraId="1E8B5F9C" w14:textId="77777777" w:rsidR="009B50F8" w:rsidRDefault="009B50F8" w:rsidP="00E96506">
      <w:pPr>
        <w:spacing w:after="0" w:line="240" w:lineRule="auto"/>
        <w:rPr>
          <w:rFonts w:ascii="Open Sans" w:eastAsia="Times New Roman" w:hAnsi="Open Sans" w:cs="Open Sans"/>
          <w:sz w:val="24"/>
          <w:szCs w:val="24"/>
          <w:lang w:eastAsia="en-GB"/>
        </w:rPr>
      </w:pPr>
    </w:p>
    <w:p w14:paraId="20C33405" w14:textId="14C48B66" w:rsidR="004B0711" w:rsidRPr="001C286E" w:rsidRDefault="004B0711" w:rsidP="004B0711">
      <w:pPr>
        <w:spacing w:before="100" w:beforeAutospacing="1" w:after="100" w:afterAutospacing="1" w:line="240" w:lineRule="auto"/>
        <w:rPr>
          <w:rFonts w:ascii="Open Sans" w:eastAsia="Times New Roman" w:hAnsi="Open Sans" w:cs="Open Sans"/>
          <w:sz w:val="24"/>
          <w:szCs w:val="24"/>
          <w:lang w:eastAsia="en-GB"/>
        </w:rPr>
      </w:pPr>
      <w:r w:rsidRPr="001C286E">
        <w:rPr>
          <w:rFonts w:ascii="Open Sans" w:eastAsia="Times New Roman" w:hAnsi="Open Sans" w:cs="Open Sans"/>
          <w:b/>
          <w:bCs/>
          <w:sz w:val="24"/>
          <w:szCs w:val="24"/>
          <w:lang w:eastAsia="en-GB"/>
        </w:rPr>
        <w:t>Financial Management &amp; Reporting</w:t>
      </w:r>
    </w:p>
    <w:p w14:paraId="61FAD49F" w14:textId="77777777" w:rsidR="004B0711" w:rsidRDefault="004B0711" w:rsidP="004B0711">
      <w:pPr>
        <w:spacing w:before="100" w:beforeAutospacing="1" w:after="100" w:afterAutospacing="1" w:line="240" w:lineRule="auto"/>
        <w:rPr>
          <w:rFonts w:ascii="Open Sans" w:eastAsia="Times New Roman" w:hAnsi="Open Sans" w:cs="Open Sans"/>
          <w:sz w:val="24"/>
          <w:szCs w:val="24"/>
          <w:lang w:eastAsia="en-GB"/>
        </w:rPr>
      </w:pPr>
      <w:r w:rsidRPr="000633E7">
        <w:rPr>
          <w:rFonts w:ascii="Open Sans" w:eastAsia="Times New Roman" w:hAnsi="Open Sans" w:cs="Open Sans"/>
          <w:sz w:val="24"/>
          <w:szCs w:val="24"/>
          <w:lang w:eastAsia="en-GB"/>
        </w:rPr>
        <w:t>Oversee the repair hub, shop, and logistics budget, ensuring cost-efficiency while maintaining high service standards.</w:t>
      </w:r>
    </w:p>
    <w:p w14:paraId="6EBBD125" w14:textId="77777777" w:rsidR="004B0711" w:rsidRPr="000633E7" w:rsidRDefault="004B0711" w:rsidP="004B0711">
      <w:pPr>
        <w:spacing w:before="100" w:beforeAutospacing="1" w:after="100" w:afterAutospacing="1" w:line="240" w:lineRule="auto"/>
        <w:rPr>
          <w:rFonts w:ascii="Open Sans" w:eastAsia="Times New Roman" w:hAnsi="Open Sans" w:cs="Open Sans"/>
          <w:sz w:val="24"/>
          <w:szCs w:val="24"/>
          <w:lang w:eastAsia="en-GB"/>
        </w:rPr>
      </w:pPr>
      <w:r w:rsidRPr="000633E7">
        <w:rPr>
          <w:rFonts w:ascii="Open Sans" w:eastAsia="Times New Roman" w:hAnsi="Open Sans" w:cs="Open Sans"/>
          <w:sz w:val="24"/>
          <w:szCs w:val="24"/>
          <w:lang w:eastAsia="en-GB"/>
        </w:rPr>
        <w:t>Track key performance indicators (KPIs) such as sales targets, repair turnaround times, customer satisfaction, and logistics performance.</w:t>
      </w:r>
    </w:p>
    <w:p w14:paraId="36535C2C" w14:textId="77777777" w:rsidR="004B0711" w:rsidRDefault="004B0711" w:rsidP="004B0711">
      <w:pPr>
        <w:spacing w:before="100" w:beforeAutospacing="1" w:after="100" w:afterAutospacing="1" w:line="240" w:lineRule="auto"/>
        <w:rPr>
          <w:rFonts w:ascii="Open Sans" w:eastAsia="Times New Roman" w:hAnsi="Open Sans" w:cs="Open Sans"/>
          <w:sz w:val="24"/>
          <w:szCs w:val="24"/>
          <w:lang w:eastAsia="en-GB"/>
        </w:rPr>
      </w:pPr>
      <w:r w:rsidRPr="000633E7">
        <w:rPr>
          <w:rFonts w:ascii="Open Sans" w:eastAsia="Times New Roman" w:hAnsi="Open Sans" w:cs="Open Sans"/>
          <w:sz w:val="24"/>
          <w:szCs w:val="24"/>
          <w:lang w:eastAsia="en-GB"/>
        </w:rPr>
        <w:t xml:space="preserve">Report on hub, logistics, and shop operations to </w:t>
      </w:r>
      <w:r>
        <w:rPr>
          <w:rFonts w:ascii="Open Sans" w:eastAsia="Times New Roman" w:hAnsi="Open Sans" w:cs="Open Sans"/>
          <w:sz w:val="24"/>
          <w:szCs w:val="24"/>
          <w:lang w:eastAsia="en-GB"/>
        </w:rPr>
        <w:t xml:space="preserve">the Head of Retail </w:t>
      </w:r>
      <w:r w:rsidRPr="000633E7">
        <w:rPr>
          <w:rFonts w:ascii="Open Sans" w:eastAsia="Times New Roman" w:hAnsi="Open Sans" w:cs="Open Sans"/>
          <w:sz w:val="24"/>
          <w:szCs w:val="24"/>
          <w:lang w:eastAsia="en-GB"/>
        </w:rPr>
        <w:t>providing insights into operational improvements.</w:t>
      </w:r>
    </w:p>
    <w:p w14:paraId="356527DA" w14:textId="77777777" w:rsidR="009B50F8" w:rsidRPr="000633E7" w:rsidRDefault="009B50F8" w:rsidP="004B0711">
      <w:pPr>
        <w:spacing w:before="100" w:beforeAutospacing="1" w:after="100" w:afterAutospacing="1" w:line="240" w:lineRule="auto"/>
        <w:rPr>
          <w:rFonts w:ascii="Open Sans" w:eastAsia="Times New Roman" w:hAnsi="Open Sans" w:cs="Open Sans"/>
          <w:sz w:val="24"/>
          <w:szCs w:val="24"/>
          <w:lang w:eastAsia="en-GB"/>
        </w:rPr>
      </w:pPr>
    </w:p>
    <w:p w14:paraId="38A0E5ED" w14:textId="77777777" w:rsidR="001516A3" w:rsidRPr="0032157F" w:rsidRDefault="001516A3" w:rsidP="001516A3">
      <w:pPr>
        <w:jc w:val="both"/>
        <w:rPr>
          <w:rFonts w:ascii="Open Sans" w:eastAsia="Open Sans" w:hAnsi="Open Sans" w:cs="Open Sans"/>
          <w:b/>
          <w:bCs/>
          <w:sz w:val="24"/>
          <w:szCs w:val="24"/>
        </w:rPr>
      </w:pPr>
      <w:r w:rsidRPr="0032157F">
        <w:rPr>
          <w:rFonts w:ascii="Open Sans" w:eastAsia="Open Sans" w:hAnsi="Open Sans" w:cs="Open Sans"/>
          <w:b/>
          <w:bCs/>
          <w:sz w:val="24"/>
          <w:szCs w:val="24"/>
        </w:rPr>
        <w:t xml:space="preserve">Health And Safety </w:t>
      </w:r>
    </w:p>
    <w:p w14:paraId="0D8DB4FE" w14:textId="77777777" w:rsidR="001516A3" w:rsidRDefault="001516A3" w:rsidP="001516A3">
      <w:pPr>
        <w:spacing w:after="160" w:line="259" w:lineRule="auto"/>
        <w:jc w:val="both"/>
        <w:rPr>
          <w:rFonts w:ascii="Open Sans" w:eastAsiaTheme="minorEastAsia" w:hAnsi="Open Sans" w:cs="Open Sans"/>
          <w:sz w:val="24"/>
          <w:szCs w:val="24"/>
        </w:rPr>
      </w:pPr>
      <w:r w:rsidRPr="001516A3">
        <w:rPr>
          <w:rFonts w:ascii="Open Sans" w:eastAsia="Open Sans" w:hAnsi="Open Sans" w:cs="Open Sans"/>
          <w:sz w:val="24"/>
          <w:szCs w:val="24"/>
        </w:rPr>
        <w:t xml:space="preserve">Comply with all health and safety regulations as per St David's Hospice health and safety procedures </w:t>
      </w:r>
    </w:p>
    <w:p w14:paraId="1D9A5BDF" w14:textId="7D3EF077" w:rsidR="001516A3" w:rsidRPr="001516A3" w:rsidRDefault="001516A3" w:rsidP="001516A3">
      <w:pPr>
        <w:spacing w:after="160" w:line="259" w:lineRule="auto"/>
        <w:jc w:val="both"/>
        <w:rPr>
          <w:rFonts w:ascii="Open Sans" w:eastAsiaTheme="minorEastAsia" w:hAnsi="Open Sans" w:cs="Open Sans"/>
          <w:sz w:val="24"/>
          <w:szCs w:val="24"/>
        </w:rPr>
      </w:pPr>
      <w:r w:rsidRPr="001516A3">
        <w:rPr>
          <w:rFonts w:ascii="Open Sans" w:eastAsia="Open Sans" w:hAnsi="Open Sans" w:cs="Open Sans"/>
          <w:sz w:val="24"/>
          <w:szCs w:val="24"/>
        </w:rPr>
        <w:t>Ensure that guidelines are always followed regarding Trading standards regulations and Health and Safety.</w:t>
      </w:r>
    </w:p>
    <w:p w14:paraId="6FD9965C" w14:textId="77777777" w:rsidR="001516A3" w:rsidRPr="001516A3" w:rsidRDefault="001516A3" w:rsidP="001516A3">
      <w:pPr>
        <w:spacing w:after="160" w:line="259" w:lineRule="auto"/>
        <w:jc w:val="both"/>
        <w:rPr>
          <w:rFonts w:ascii="Open Sans" w:hAnsi="Open Sans" w:cs="Open Sans"/>
          <w:sz w:val="24"/>
          <w:szCs w:val="24"/>
        </w:rPr>
      </w:pPr>
      <w:r w:rsidRPr="001516A3">
        <w:rPr>
          <w:rFonts w:ascii="Open Sans" w:hAnsi="Open Sans" w:cs="Open Sans"/>
          <w:sz w:val="24"/>
          <w:szCs w:val="24"/>
        </w:rPr>
        <w:t>To undertake risk assessments and ensure that health and safety policies and procedures are always adhered to.</w:t>
      </w:r>
    </w:p>
    <w:p w14:paraId="1B1CC13B" w14:textId="77EAFADC" w:rsidR="003D2257" w:rsidRDefault="001516A3" w:rsidP="00A804BE">
      <w:pPr>
        <w:spacing w:after="160" w:line="259" w:lineRule="auto"/>
        <w:jc w:val="both"/>
        <w:rPr>
          <w:rFonts w:ascii="Open Sans" w:hAnsi="Open Sans" w:cs="Open Sans"/>
          <w:sz w:val="24"/>
          <w:szCs w:val="24"/>
        </w:rPr>
      </w:pPr>
      <w:r w:rsidRPr="001516A3">
        <w:rPr>
          <w:rFonts w:ascii="Open Sans" w:hAnsi="Open Sans" w:cs="Open Sans"/>
          <w:sz w:val="24"/>
          <w:szCs w:val="24"/>
        </w:rPr>
        <w:lastRenderedPageBreak/>
        <w:t xml:space="preserve">To complete all mandatory training requirements and ensure that staff and volunteers do the same. </w:t>
      </w:r>
    </w:p>
    <w:p w14:paraId="32E28B16" w14:textId="77777777" w:rsidR="006C1BE7" w:rsidRPr="001E3FF9" w:rsidRDefault="006C1BE7" w:rsidP="006C1BE7">
      <w:pPr>
        <w:rPr>
          <w:rFonts w:ascii="Open Sans" w:hAnsi="Open Sans" w:cs="Open Sans"/>
          <w:sz w:val="24"/>
          <w:szCs w:val="24"/>
        </w:rPr>
      </w:pPr>
      <w:r w:rsidRPr="001E3FF9">
        <w:rPr>
          <w:rFonts w:ascii="Open Sans" w:hAnsi="Open Sans" w:cs="Open Sans"/>
          <w:sz w:val="24"/>
          <w:szCs w:val="24"/>
        </w:rPr>
        <w:t>This job description is not exhaustive and may be subject to amendments in response to the evolving needs of the organisation, following appropriate consultation. The postholder will also be expected to perform other duties, within reason, as required to support the achievement of organisational goals.</w:t>
      </w:r>
    </w:p>
    <w:p w14:paraId="16EB27F7" w14:textId="73ADF5ED" w:rsidR="00963B68" w:rsidRPr="005C7EF5" w:rsidRDefault="00963B68" w:rsidP="00362686">
      <w:pPr>
        <w:spacing w:after="160" w:line="259" w:lineRule="auto"/>
        <w:rPr>
          <w:rFonts w:ascii="Open Sans" w:hAnsi="Open Sans" w:cs="Open Sans"/>
          <w:b/>
          <w:color w:val="7030A0"/>
          <w:sz w:val="24"/>
          <w:szCs w:val="24"/>
        </w:rPr>
      </w:pPr>
      <w:r w:rsidRPr="005C7EF5">
        <w:rPr>
          <w:rFonts w:ascii="Open Sans" w:hAnsi="Open Sans" w:cs="Open Sans"/>
          <w:b/>
          <w:color w:val="7030A0"/>
          <w:sz w:val="24"/>
          <w:szCs w:val="24"/>
        </w:rPr>
        <w:t>PERSON SPECIFICATION:</w:t>
      </w:r>
    </w:p>
    <w:p w14:paraId="5668FC0E" w14:textId="77777777" w:rsidR="00963B68" w:rsidRPr="005C7EF5" w:rsidRDefault="00963B68" w:rsidP="00963B68">
      <w:pPr>
        <w:spacing w:after="0" w:line="240" w:lineRule="auto"/>
        <w:contextualSpacing/>
        <w:rPr>
          <w:rFonts w:ascii="Open Sans" w:hAnsi="Open Sans" w:cs="Open Sans"/>
          <w:b/>
          <w:color w:val="7030A0"/>
          <w:sz w:val="24"/>
          <w:szCs w:val="24"/>
        </w:rPr>
      </w:pPr>
    </w:p>
    <w:tbl>
      <w:tblPr>
        <w:tblStyle w:val="TableGrid"/>
        <w:tblW w:w="0" w:type="auto"/>
        <w:tblLook w:val="04A0" w:firstRow="1" w:lastRow="0" w:firstColumn="1" w:lastColumn="0" w:noHBand="0" w:noVBand="1"/>
      </w:tblPr>
      <w:tblGrid>
        <w:gridCol w:w="3005"/>
        <w:gridCol w:w="3005"/>
        <w:gridCol w:w="3006"/>
      </w:tblGrid>
      <w:tr w:rsidR="005C7EF5" w:rsidRPr="005C7EF5" w14:paraId="77E10EC8" w14:textId="77777777" w:rsidTr="005C7EF5">
        <w:trPr>
          <w:trHeight w:val="567"/>
        </w:trPr>
        <w:tc>
          <w:tcPr>
            <w:tcW w:w="3005" w:type="dxa"/>
            <w:vAlign w:val="center"/>
          </w:tcPr>
          <w:p w14:paraId="68E3A48C" w14:textId="77777777" w:rsidR="005C7EF5" w:rsidRPr="005C7EF5" w:rsidRDefault="005C7EF5" w:rsidP="005C7EF5">
            <w:pPr>
              <w:spacing w:after="0" w:line="240" w:lineRule="auto"/>
              <w:contextualSpacing/>
              <w:rPr>
                <w:rFonts w:ascii="Open Sans" w:hAnsi="Open Sans" w:cs="Open Sans"/>
                <w:b/>
                <w:sz w:val="24"/>
                <w:szCs w:val="24"/>
                <w:u w:val="single"/>
              </w:rPr>
            </w:pPr>
          </w:p>
        </w:tc>
        <w:tc>
          <w:tcPr>
            <w:tcW w:w="3005" w:type="dxa"/>
            <w:vAlign w:val="center"/>
          </w:tcPr>
          <w:p w14:paraId="002C736B" w14:textId="1C22211D" w:rsidR="005C7EF5" w:rsidRPr="005C7EF5" w:rsidRDefault="005C7EF5" w:rsidP="005C7EF5">
            <w:pPr>
              <w:spacing w:after="0" w:line="240" w:lineRule="auto"/>
              <w:contextualSpacing/>
              <w:rPr>
                <w:rFonts w:ascii="Open Sans" w:hAnsi="Open Sans" w:cs="Open Sans"/>
                <w:b/>
                <w:sz w:val="24"/>
                <w:szCs w:val="24"/>
              </w:rPr>
            </w:pPr>
            <w:r w:rsidRPr="005C7EF5">
              <w:rPr>
                <w:rFonts w:ascii="Open Sans" w:hAnsi="Open Sans" w:cs="Open Sans"/>
                <w:b/>
                <w:sz w:val="24"/>
                <w:szCs w:val="24"/>
              </w:rPr>
              <w:t>Essential</w:t>
            </w:r>
          </w:p>
        </w:tc>
        <w:tc>
          <w:tcPr>
            <w:tcW w:w="3006" w:type="dxa"/>
            <w:vAlign w:val="center"/>
          </w:tcPr>
          <w:p w14:paraId="44547A35" w14:textId="30B12F9F" w:rsidR="005C7EF5" w:rsidRPr="005C7EF5" w:rsidRDefault="005C7EF5" w:rsidP="005C7EF5">
            <w:pPr>
              <w:spacing w:after="0" w:line="240" w:lineRule="auto"/>
              <w:contextualSpacing/>
              <w:rPr>
                <w:rFonts w:ascii="Open Sans" w:hAnsi="Open Sans" w:cs="Open Sans"/>
                <w:b/>
                <w:sz w:val="24"/>
                <w:szCs w:val="24"/>
              </w:rPr>
            </w:pPr>
            <w:r w:rsidRPr="005C7EF5">
              <w:rPr>
                <w:rFonts w:ascii="Open Sans" w:hAnsi="Open Sans" w:cs="Open Sans"/>
                <w:b/>
                <w:sz w:val="24"/>
                <w:szCs w:val="24"/>
              </w:rPr>
              <w:t>Desirable</w:t>
            </w:r>
          </w:p>
        </w:tc>
      </w:tr>
      <w:tr w:rsidR="005C7EF5" w:rsidRPr="005C7EF5" w14:paraId="69F93B92" w14:textId="77777777" w:rsidTr="005C7EF5">
        <w:trPr>
          <w:trHeight w:val="1644"/>
        </w:trPr>
        <w:tc>
          <w:tcPr>
            <w:tcW w:w="3005" w:type="dxa"/>
          </w:tcPr>
          <w:p w14:paraId="03CDE3F5" w14:textId="77777777" w:rsidR="005C7EF5" w:rsidRPr="005C7EF5" w:rsidRDefault="005C7EF5" w:rsidP="00A778A4">
            <w:pPr>
              <w:spacing w:after="0" w:line="240" w:lineRule="auto"/>
              <w:contextualSpacing/>
              <w:rPr>
                <w:rFonts w:ascii="Open Sans" w:hAnsi="Open Sans" w:cs="Open Sans"/>
                <w:b/>
                <w:sz w:val="24"/>
                <w:szCs w:val="24"/>
              </w:rPr>
            </w:pPr>
            <w:r w:rsidRPr="005C7EF5">
              <w:rPr>
                <w:rFonts w:ascii="Open Sans" w:hAnsi="Open Sans" w:cs="Open Sans"/>
                <w:b/>
                <w:sz w:val="24"/>
                <w:szCs w:val="24"/>
                <w:u w:val="single"/>
              </w:rPr>
              <w:t>Education, Training &amp; Qualifications</w:t>
            </w:r>
            <w:r w:rsidRPr="005C7EF5">
              <w:rPr>
                <w:rFonts w:ascii="Open Sans" w:hAnsi="Open Sans" w:cs="Open Sans"/>
                <w:b/>
                <w:sz w:val="24"/>
                <w:szCs w:val="24"/>
              </w:rPr>
              <w:t>:</w:t>
            </w:r>
          </w:p>
        </w:tc>
        <w:tc>
          <w:tcPr>
            <w:tcW w:w="3005" w:type="dxa"/>
          </w:tcPr>
          <w:p w14:paraId="0CAEDD4A" w14:textId="56DC2D0C" w:rsidR="005C7EF5" w:rsidRPr="001516A3" w:rsidRDefault="001516A3" w:rsidP="001516A3">
            <w:pPr>
              <w:pStyle w:val="ListParagraph"/>
              <w:numPr>
                <w:ilvl w:val="0"/>
                <w:numId w:val="13"/>
              </w:numPr>
              <w:spacing w:after="0" w:line="240" w:lineRule="auto"/>
              <w:rPr>
                <w:rFonts w:ascii="Open Sans" w:hAnsi="Open Sans" w:cs="Open Sans"/>
                <w:b/>
                <w:sz w:val="24"/>
                <w:szCs w:val="24"/>
              </w:rPr>
            </w:pPr>
            <w:r w:rsidRPr="001516A3">
              <w:rPr>
                <w:rFonts w:ascii="Open Sans" w:hAnsi="Open Sans" w:cs="Open Sans"/>
                <w:sz w:val="21"/>
                <w:szCs w:val="21"/>
              </w:rPr>
              <w:t>Full UK driving license</w:t>
            </w:r>
          </w:p>
        </w:tc>
        <w:tc>
          <w:tcPr>
            <w:tcW w:w="3006" w:type="dxa"/>
          </w:tcPr>
          <w:p w14:paraId="5FE373AA" w14:textId="77777777" w:rsidR="001516A3" w:rsidRDefault="001516A3" w:rsidP="001516A3">
            <w:pPr>
              <w:pStyle w:val="ListParagraph"/>
              <w:numPr>
                <w:ilvl w:val="0"/>
                <w:numId w:val="13"/>
              </w:numPr>
              <w:spacing w:after="160" w:line="259" w:lineRule="auto"/>
              <w:rPr>
                <w:rFonts w:ascii="Open Sans" w:hAnsi="Open Sans" w:cs="Open Sans"/>
                <w:sz w:val="21"/>
                <w:szCs w:val="21"/>
              </w:rPr>
            </w:pPr>
            <w:r w:rsidRPr="001516A3">
              <w:rPr>
                <w:rFonts w:ascii="Open Sans" w:hAnsi="Open Sans" w:cs="Open Sans"/>
                <w:sz w:val="21"/>
                <w:szCs w:val="21"/>
              </w:rPr>
              <w:t>Management qualification and / or attended training</w:t>
            </w:r>
          </w:p>
          <w:p w14:paraId="2B6C0499" w14:textId="6CD59722" w:rsidR="005C7EF5" w:rsidRPr="001516A3" w:rsidRDefault="001516A3" w:rsidP="001516A3">
            <w:pPr>
              <w:pStyle w:val="ListParagraph"/>
              <w:numPr>
                <w:ilvl w:val="0"/>
                <w:numId w:val="13"/>
              </w:numPr>
              <w:spacing w:after="160" w:line="259" w:lineRule="auto"/>
              <w:rPr>
                <w:rFonts w:ascii="Open Sans" w:hAnsi="Open Sans" w:cs="Open Sans"/>
                <w:sz w:val="21"/>
                <w:szCs w:val="21"/>
              </w:rPr>
            </w:pPr>
            <w:r w:rsidRPr="001516A3">
              <w:rPr>
                <w:rFonts w:ascii="Open Sans" w:hAnsi="Open Sans" w:cs="Open Sans"/>
                <w:sz w:val="21"/>
                <w:szCs w:val="21"/>
              </w:rPr>
              <w:t>Health and Safety qualification</w:t>
            </w:r>
            <w:r>
              <w:rPr>
                <w:rFonts w:ascii="Open Sans" w:hAnsi="Open Sans" w:cs="Open Sans"/>
                <w:sz w:val="21"/>
                <w:szCs w:val="21"/>
              </w:rPr>
              <w:t xml:space="preserve"> (IOSHH / NEBOSH)</w:t>
            </w:r>
          </w:p>
        </w:tc>
      </w:tr>
      <w:tr w:rsidR="005C7EF5" w:rsidRPr="005C7EF5" w14:paraId="3C77F49C" w14:textId="77777777" w:rsidTr="005C7EF5">
        <w:trPr>
          <w:trHeight w:val="1644"/>
        </w:trPr>
        <w:tc>
          <w:tcPr>
            <w:tcW w:w="3005" w:type="dxa"/>
          </w:tcPr>
          <w:p w14:paraId="196F2FA6" w14:textId="5978903D" w:rsidR="005C7EF5" w:rsidRPr="005C7EF5" w:rsidRDefault="005C7EF5" w:rsidP="00A778A4">
            <w:pPr>
              <w:spacing w:after="0" w:line="240" w:lineRule="auto"/>
              <w:contextualSpacing/>
              <w:rPr>
                <w:rFonts w:ascii="Open Sans" w:hAnsi="Open Sans" w:cs="Open Sans"/>
                <w:b/>
                <w:sz w:val="24"/>
                <w:szCs w:val="24"/>
              </w:rPr>
            </w:pPr>
            <w:r w:rsidRPr="005C7EF5">
              <w:rPr>
                <w:rFonts w:ascii="Open Sans" w:hAnsi="Open Sans" w:cs="Open Sans"/>
                <w:b/>
                <w:sz w:val="24"/>
                <w:szCs w:val="24"/>
                <w:u w:val="single"/>
              </w:rPr>
              <w:t>Knowledge &amp; Experience</w:t>
            </w:r>
            <w:r w:rsidRPr="005C7EF5">
              <w:rPr>
                <w:rFonts w:ascii="Open Sans" w:hAnsi="Open Sans" w:cs="Open Sans"/>
                <w:b/>
                <w:sz w:val="24"/>
                <w:szCs w:val="24"/>
              </w:rPr>
              <w:t>:</w:t>
            </w:r>
          </w:p>
        </w:tc>
        <w:tc>
          <w:tcPr>
            <w:tcW w:w="3005" w:type="dxa"/>
          </w:tcPr>
          <w:p w14:paraId="3049894E" w14:textId="77777777" w:rsidR="001516A3" w:rsidRPr="00664EB9" w:rsidRDefault="001516A3" w:rsidP="001516A3">
            <w:pPr>
              <w:pStyle w:val="ListParagraph"/>
              <w:numPr>
                <w:ilvl w:val="0"/>
                <w:numId w:val="13"/>
              </w:numPr>
              <w:spacing w:after="0" w:line="240" w:lineRule="auto"/>
              <w:contextualSpacing w:val="0"/>
              <w:rPr>
                <w:rFonts w:ascii="Open Sans" w:hAnsi="Open Sans" w:cs="Open Sans"/>
                <w:sz w:val="21"/>
                <w:szCs w:val="21"/>
              </w:rPr>
            </w:pPr>
            <w:r w:rsidRPr="00664EB9">
              <w:rPr>
                <w:rFonts w:ascii="Open Sans" w:hAnsi="Open Sans" w:cs="Open Sans"/>
                <w:sz w:val="21"/>
                <w:szCs w:val="21"/>
              </w:rPr>
              <w:t>Proven experience managing a team in a retail, logistics, or repair service environment.</w:t>
            </w:r>
          </w:p>
          <w:p w14:paraId="14305ACC" w14:textId="77777777" w:rsidR="001516A3" w:rsidRDefault="001516A3" w:rsidP="001516A3">
            <w:pPr>
              <w:pStyle w:val="ListParagraph"/>
              <w:numPr>
                <w:ilvl w:val="0"/>
                <w:numId w:val="13"/>
              </w:numPr>
              <w:spacing w:after="0" w:line="240" w:lineRule="auto"/>
              <w:contextualSpacing w:val="0"/>
              <w:rPr>
                <w:rFonts w:ascii="Open Sans" w:hAnsi="Open Sans" w:cs="Open Sans"/>
                <w:sz w:val="21"/>
                <w:szCs w:val="21"/>
              </w:rPr>
            </w:pPr>
            <w:r w:rsidRPr="006209E8">
              <w:rPr>
                <w:rFonts w:ascii="Open Sans" w:hAnsi="Open Sans" w:cs="Open Sans"/>
                <w:sz w:val="21"/>
                <w:szCs w:val="21"/>
              </w:rPr>
              <w:t>Experience managing budgets, tracking expenses, and controlling costs while maximizing profitability.</w:t>
            </w:r>
          </w:p>
          <w:p w14:paraId="5983C473" w14:textId="42AEF012" w:rsidR="005C7EF5" w:rsidRPr="001516A3" w:rsidRDefault="005C7EF5" w:rsidP="001516A3">
            <w:pPr>
              <w:pStyle w:val="ListParagraph"/>
              <w:spacing w:after="0" w:line="240" w:lineRule="auto"/>
              <w:rPr>
                <w:rFonts w:ascii="Open Sans" w:hAnsi="Open Sans" w:cs="Open Sans"/>
                <w:b/>
                <w:sz w:val="24"/>
                <w:szCs w:val="24"/>
              </w:rPr>
            </w:pPr>
          </w:p>
        </w:tc>
        <w:tc>
          <w:tcPr>
            <w:tcW w:w="3006" w:type="dxa"/>
          </w:tcPr>
          <w:p w14:paraId="6BF90595" w14:textId="0D100039" w:rsidR="001516A3" w:rsidRPr="00362686" w:rsidRDefault="001516A3" w:rsidP="00362686">
            <w:pPr>
              <w:pStyle w:val="ListParagraph"/>
              <w:numPr>
                <w:ilvl w:val="0"/>
                <w:numId w:val="13"/>
              </w:numPr>
              <w:spacing w:after="0" w:line="240" w:lineRule="auto"/>
              <w:rPr>
                <w:rFonts w:ascii="Open Sans" w:hAnsi="Open Sans" w:cs="Open Sans"/>
                <w:sz w:val="21"/>
                <w:szCs w:val="21"/>
              </w:rPr>
            </w:pPr>
            <w:r w:rsidRPr="00362686">
              <w:rPr>
                <w:rFonts w:ascii="Open Sans" w:hAnsi="Open Sans" w:cs="Open Sans"/>
                <w:sz w:val="21"/>
                <w:szCs w:val="21"/>
              </w:rPr>
              <w:t>Experience overseeing logistics and supply chain processes, including inventory management, stock replenishment, and distribution.</w:t>
            </w:r>
          </w:p>
          <w:p w14:paraId="68649C1C" w14:textId="09D292C1" w:rsidR="001516A3" w:rsidRPr="00362686" w:rsidRDefault="001516A3" w:rsidP="00362686">
            <w:pPr>
              <w:pStyle w:val="ListParagraph"/>
              <w:numPr>
                <w:ilvl w:val="0"/>
                <w:numId w:val="13"/>
              </w:numPr>
              <w:spacing w:after="0" w:line="240" w:lineRule="auto"/>
              <w:rPr>
                <w:rFonts w:ascii="Open Sans" w:hAnsi="Open Sans" w:cs="Open Sans"/>
                <w:sz w:val="21"/>
                <w:szCs w:val="21"/>
              </w:rPr>
            </w:pPr>
            <w:r w:rsidRPr="00362686">
              <w:rPr>
                <w:rFonts w:ascii="Open Sans" w:hAnsi="Open Sans" w:cs="Open Sans"/>
                <w:sz w:val="21"/>
                <w:szCs w:val="21"/>
              </w:rPr>
              <w:t>Experience with point of sales (POS) systems, transaction processing, and handling customer inquiries or complaints.</w:t>
            </w:r>
          </w:p>
          <w:p w14:paraId="48DC72BE" w14:textId="747C60A0" w:rsidR="001516A3" w:rsidRPr="00362686" w:rsidRDefault="00362686" w:rsidP="00362686">
            <w:pPr>
              <w:pStyle w:val="ListParagraph"/>
              <w:numPr>
                <w:ilvl w:val="0"/>
                <w:numId w:val="13"/>
              </w:numPr>
              <w:spacing w:after="0" w:line="240" w:lineRule="auto"/>
              <w:rPr>
                <w:rFonts w:ascii="Open Sans" w:hAnsi="Open Sans" w:cs="Open Sans"/>
                <w:sz w:val="21"/>
                <w:szCs w:val="21"/>
              </w:rPr>
            </w:pPr>
            <w:r>
              <w:rPr>
                <w:rFonts w:ascii="Open Sans" w:hAnsi="Open Sans" w:cs="Open Sans"/>
                <w:sz w:val="21"/>
                <w:szCs w:val="21"/>
              </w:rPr>
              <w:t>K</w:t>
            </w:r>
            <w:r w:rsidR="001516A3" w:rsidRPr="00362686">
              <w:rPr>
                <w:rFonts w:ascii="Open Sans" w:hAnsi="Open Sans" w:cs="Open Sans"/>
                <w:sz w:val="21"/>
                <w:szCs w:val="21"/>
              </w:rPr>
              <w:t>nowledge of the retail and or circular economy sector</w:t>
            </w:r>
          </w:p>
          <w:p w14:paraId="2F14651E" w14:textId="53F5C297" w:rsidR="005C7EF5" w:rsidRPr="00A804BE" w:rsidRDefault="001516A3" w:rsidP="00A804BE">
            <w:pPr>
              <w:pStyle w:val="ListParagraph"/>
              <w:numPr>
                <w:ilvl w:val="0"/>
                <w:numId w:val="13"/>
              </w:numPr>
              <w:spacing w:after="0" w:line="240" w:lineRule="auto"/>
              <w:contextualSpacing w:val="0"/>
              <w:rPr>
                <w:rFonts w:ascii="Open Sans" w:hAnsi="Open Sans" w:cs="Open Sans"/>
                <w:sz w:val="21"/>
                <w:szCs w:val="21"/>
              </w:rPr>
            </w:pPr>
            <w:r w:rsidRPr="001516A3">
              <w:rPr>
                <w:rFonts w:ascii="Open Sans" w:hAnsi="Open Sans" w:cs="Open Sans"/>
                <w:sz w:val="21"/>
                <w:szCs w:val="21"/>
              </w:rPr>
              <w:t xml:space="preserve">Knowledge of Trading Standards Law and UK standards </w:t>
            </w:r>
          </w:p>
        </w:tc>
      </w:tr>
      <w:tr w:rsidR="005C7EF5" w:rsidRPr="005C7EF5" w14:paraId="4B320EF1" w14:textId="77777777" w:rsidTr="005C7EF5">
        <w:trPr>
          <w:trHeight w:val="1644"/>
        </w:trPr>
        <w:tc>
          <w:tcPr>
            <w:tcW w:w="3005" w:type="dxa"/>
          </w:tcPr>
          <w:p w14:paraId="60EFCDCD" w14:textId="5202C425" w:rsidR="005C7EF5" w:rsidRPr="005C7EF5" w:rsidRDefault="005C7EF5" w:rsidP="00A778A4">
            <w:pPr>
              <w:spacing w:after="0" w:line="240" w:lineRule="auto"/>
              <w:contextualSpacing/>
              <w:rPr>
                <w:rFonts w:ascii="Open Sans" w:hAnsi="Open Sans" w:cs="Open Sans"/>
                <w:b/>
                <w:sz w:val="24"/>
                <w:szCs w:val="24"/>
              </w:rPr>
            </w:pPr>
            <w:r w:rsidRPr="005C7EF5">
              <w:rPr>
                <w:rFonts w:ascii="Open Sans" w:hAnsi="Open Sans" w:cs="Open Sans"/>
                <w:b/>
                <w:sz w:val="24"/>
                <w:szCs w:val="24"/>
                <w:u w:val="single"/>
              </w:rPr>
              <w:lastRenderedPageBreak/>
              <w:t>Skills &amp; Attributes</w:t>
            </w:r>
            <w:r w:rsidRPr="005C7EF5">
              <w:rPr>
                <w:rFonts w:ascii="Open Sans" w:hAnsi="Open Sans" w:cs="Open Sans"/>
                <w:b/>
                <w:sz w:val="24"/>
                <w:szCs w:val="24"/>
              </w:rPr>
              <w:t>:</w:t>
            </w:r>
          </w:p>
        </w:tc>
        <w:tc>
          <w:tcPr>
            <w:tcW w:w="3005" w:type="dxa"/>
          </w:tcPr>
          <w:p w14:paraId="2A6BFB08" w14:textId="3E1F4268" w:rsidR="00362686" w:rsidRDefault="00362686" w:rsidP="00362686">
            <w:pPr>
              <w:pStyle w:val="ListParagraph"/>
              <w:numPr>
                <w:ilvl w:val="0"/>
                <w:numId w:val="13"/>
              </w:numPr>
              <w:spacing w:after="0" w:line="240" w:lineRule="auto"/>
              <w:rPr>
                <w:rFonts w:ascii="Open Sans" w:hAnsi="Open Sans" w:cs="Open Sans"/>
                <w:sz w:val="21"/>
                <w:szCs w:val="21"/>
              </w:rPr>
            </w:pPr>
            <w:r w:rsidRPr="00362686">
              <w:rPr>
                <w:rFonts w:ascii="Open Sans" w:hAnsi="Open Sans" w:cs="Open Sans"/>
                <w:sz w:val="21"/>
                <w:szCs w:val="21"/>
              </w:rPr>
              <w:t xml:space="preserve">Strong IT skills and confident with using logistics / tracking software. </w:t>
            </w:r>
          </w:p>
          <w:p w14:paraId="4AF1192A" w14:textId="63C7CB47" w:rsidR="00A804BE" w:rsidRDefault="00A804BE" w:rsidP="00362686">
            <w:pPr>
              <w:pStyle w:val="ListParagraph"/>
              <w:numPr>
                <w:ilvl w:val="0"/>
                <w:numId w:val="13"/>
              </w:numPr>
              <w:spacing w:after="0" w:line="240" w:lineRule="auto"/>
              <w:rPr>
                <w:rFonts w:ascii="Open Sans" w:hAnsi="Open Sans" w:cs="Open Sans"/>
                <w:sz w:val="21"/>
                <w:szCs w:val="21"/>
              </w:rPr>
            </w:pPr>
            <w:r>
              <w:rPr>
                <w:rFonts w:ascii="Open Sans" w:hAnsi="Open Sans" w:cs="Open Sans"/>
                <w:sz w:val="21"/>
                <w:szCs w:val="21"/>
              </w:rPr>
              <w:t>Strong communication and interpersonal skills.</w:t>
            </w:r>
          </w:p>
          <w:p w14:paraId="3E2C76B0" w14:textId="77777777" w:rsidR="00A804BE" w:rsidRPr="00362686" w:rsidRDefault="00A804BE" w:rsidP="00362686">
            <w:pPr>
              <w:pStyle w:val="ListParagraph"/>
              <w:numPr>
                <w:ilvl w:val="0"/>
                <w:numId w:val="13"/>
              </w:numPr>
              <w:spacing w:after="0" w:line="240" w:lineRule="auto"/>
              <w:rPr>
                <w:rFonts w:ascii="Open Sans" w:hAnsi="Open Sans" w:cs="Open Sans"/>
                <w:sz w:val="21"/>
                <w:szCs w:val="21"/>
              </w:rPr>
            </w:pPr>
          </w:p>
          <w:p w14:paraId="6AB71619" w14:textId="77777777" w:rsidR="005C7EF5" w:rsidRPr="005C7EF5" w:rsidRDefault="005C7EF5" w:rsidP="00A778A4">
            <w:pPr>
              <w:spacing w:after="0" w:line="240" w:lineRule="auto"/>
              <w:contextualSpacing/>
              <w:rPr>
                <w:rFonts w:ascii="Open Sans" w:hAnsi="Open Sans" w:cs="Open Sans"/>
                <w:b/>
                <w:sz w:val="24"/>
                <w:szCs w:val="24"/>
              </w:rPr>
            </w:pPr>
          </w:p>
        </w:tc>
        <w:tc>
          <w:tcPr>
            <w:tcW w:w="3006" w:type="dxa"/>
          </w:tcPr>
          <w:p w14:paraId="5FF684E7" w14:textId="77777777" w:rsidR="00A804BE" w:rsidRDefault="00A804BE" w:rsidP="00EC62B1">
            <w:pPr>
              <w:pStyle w:val="ListParagraph"/>
              <w:numPr>
                <w:ilvl w:val="0"/>
                <w:numId w:val="13"/>
              </w:numPr>
              <w:spacing w:after="0" w:line="240" w:lineRule="auto"/>
              <w:rPr>
                <w:rFonts w:ascii="Open Sans" w:hAnsi="Open Sans" w:cs="Open Sans"/>
                <w:bCs/>
                <w:color w:val="7030A0"/>
                <w:sz w:val="21"/>
                <w:szCs w:val="21"/>
              </w:rPr>
            </w:pPr>
            <w:r w:rsidRPr="00A804BE">
              <w:rPr>
                <w:rFonts w:ascii="Open Sans" w:hAnsi="Open Sans" w:cs="Open Sans"/>
                <w:bCs/>
                <w:sz w:val="21"/>
                <w:szCs w:val="21"/>
              </w:rPr>
              <w:t>Excellent organizational skills</w:t>
            </w:r>
          </w:p>
          <w:p w14:paraId="441C027B" w14:textId="77777777" w:rsidR="005C7EF5" w:rsidRDefault="00A804BE" w:rsidP="00A804BE">
            <w:pPr>
              <w:pStyle w:val="ListParagraph"/>
              <w:spacing w:after="0" w:line="240" w:lineRule="auto"/>
              <w:rPr>
                <w:rFonts w:ascii="Open Sans" w:hAnsi="Open Sans" w:cs="Open Sans"/>
                <w:bCs/>
                <w:sz w:val="21"/>
                <w:szCs w:val="21"/>
              </w:rPr>
            </w:pPr>
            <w:r w:rsidRPr="00A804BE">
              <w:rPr>
                <w:rFonts w:ascii="Open Sans" w:hAnsi="Open Sans" w:cs="Open Sans"/>
                <w:bCs/>
                <w:sz w:val="21"/>
                <w:szCs w:val="21"/>
              </w:rPr>
              <w:t xml:space="preserve">With ability to multitask </w:t>
            </w:r>
            <w:r>
              <w:rPr>
                <w:rFonts w:ascii="Open Sans" w:hAnsi="Open Sans" w:cs="Open Sans"/>
                <w:bCs/>
                <w:sz w:val="21"/>
                <w:szCs w:val="21"/>
              </w:rPr>
              <w:t>and prioritise.</w:t>
            </w:r>
          </w:p>
          <w:p w14:paraId="5BE4B910" w14:textId="77777777" w:rsidR="00A804BE" w:rsidRPr="00A804BE" w:rsidRDefault="00A804BE" w:rsidP="00A804BE">
            <w:pPr>
              <w:pStyle w:val="ListParagraph"/>
              <w:numPr>
                <w:ilvl w:val="0"/>
                <w:numId w:val="13"/>
              </w:numPr>
              <w:spacing w:after="0" w:line="240" w:lineRule="auto"/>
              <w:rPr>
                <w:rFonts w:ascii="Open Sans" w:hAnsi="Open Sans" w:cs="Open Sans"/>
                <w:bCs/>
                <w:color w:val="7030A0"/>
                <w:sz w:val="21"/>
                <w:szCs w:val="21"/>
              </w:rPr>
            </w:pPr>
            <w:r w:rsidRPr="00A804BE">
              <w:rPr>
                <w:rFonts w:ascii="Open Sans" w:eastAsia="Times New Roman" w:hAnsi="Open Sans" w:cs="Open Sans"/>
                <w:sz w:val="21"/>
                <w:szCs w:val="21"/>
                <w:lang w:eastAsia="en-GB"/>
              </w:rPr>
              <w:t>A problem-solving mindset with a proactive</w:t>
            </w:r>
            <w:r w:rsidRPr="000633E7">
              <w:rPr>
                <w:rFonts w:ascii="Open Sans" w:eastAsia="Times New Roman" w:hAnsi="Open Sans" w:cs="Open Sans"/>
                <w:sz w:val="24"/>
                <w:szCs w:val="24"/>
                <w:lang w:eastAsia="en-GB"/>
              </w:rPr>
              <w:t xml:space="preserve"> </w:t>
            </w:r>
            <w:r w:rsidRPr="00A804BE">
              <w:rPr>
                <w:rFonts w:ascii="Open Sans" w:eastAsia="Times New Roman" w:hAnsi="Open Sans" w:cs="Open Sans"/>
                <w:sz w:val="21"/>
                <w:szCs w:val="21"/>
                <w:lang w:eastAsia="en-GB"/>
              </w:rPr>
              <w:t>approach</w:t>
            </w:r>
            <w:r w:rsidRPr="000633E7">
              <w:rPr>
                <w:rFonts w:ascii="Open Sans" w:eastAsia="Times New Roman" w:hAnsi="Open Sans" w:cs="Open Sans"/>
                <w:sz w:val="24"/>
                <w:szCs w:val="24"/>
                <w:lang w:eastAsia="en-GB"/>
              </w:rPr>
              <w:t xml:space="preserve"> </w:t>
            </w:r>
            <w:r w:rsidRPr="00A804BE">
              <w:rPr>
                <w:rFonts w:ascii="Open Sans" w:eastAsia="Times New Roman" w:hAnsi="Open Sans" w:cs="Open Sans"/>
                <w:sz w:val="21"/>
                <w:szCs w:val="21"/>
                <w:lang w:eastAsia="en-GB"/>
              </w:rPr>
              <w:t>to operational challenges</w:t>
            </w:r>
          </w:p>
          <w:p w14:paraId="0CD7BB1D" w14:textId="4CD56B81" w:rsidR="00A804BE" w:rsidRPr="00A804BE" w:rsidRDefault="00A804BE" w:rsidP="00A804BE">
            <w:pPr>
              <w:pStyle w:val="ListParagraph"/>
              <w:numPr>
                <w:ilvl w:val="0"/>
                <w:numId w:val="13"/>
              </w:numPr>
              <w:spacing w:after="0" w:line="240" w:lineRule="auto"/>
              <w:rPr>
                <w:rFonts w:ascii="Open Sans" w:hAnsi="Open Sans" w:cs="Open Sans"/>
                <w:bCs/>
                <w:color w:val="7030A0"/>
                <w:sz w:val="21"/>
                <w:szCs w:val="21"/>
              </w:rPr>
            </w:pPr>
            <w:r w:rsidRPr="00A804BE">
              <w:rPr>
                <w:rFonts w:ascii="Open Sans" w:eastAsia="Times New Roman" w:hAnsi="Open Sans" w:cs="Open Sans"/>
                <w:sz w:val="21"/>
                <w:szCs w:val="21"/>
                <w:lang w:eastAsia="en-GB"/>
              </w:rPr>
              <w:t>Results-oriented, with a focus on achieving sales and operational targets</w:t>
            </w:r>
          </w:p>
        </w:tc>
      </w:tr>
    </w:tbl>
    <w:p w14:paraId="5151BE95" w14:textId="77777777" w:rsidR="00963B68" w:rsidRPr="005C7EF5" w:rsidRDefault="00963B68" w:rsidP="00963B68">
      <w:pPr>
        <w:spacing w:after="0" w:line="240" w:lineRule="auto"/>
        <w:contextualSpacing/>
        <w:rPr>
          <w:rFonts w:ascii="Open Sans" w:hAnsi="Open Sans" w:cs="Open Sans"/>
          <w:b/>
          <w:color w:val="7030A0"/>
          <w:sz w:val="24"/>
          <w:szCs w:val="24"/>
        </w:rPr>
      </w:pPr>
    </w:p>
    <w:p w14:paraId="48094AAC" w14:textId="77777777" w:rsidR="00963B68" w:rsidRPr="005C7EF5" w:rsidRDefault="00963B68" w:rsidP="00963B68">
      <w:pPr>
        <w:spacing w:after="0" w:line="240" w:lineRule="auto"/>
        <w:contextualSpacing/>
        <w:rPr>
          <w:rFonts w:ascii="Open Sans" w:hAnsi="Open Sans" w:cs="Open Sans"/>
          <w:b/>
          <w:color w:val="7030A0"/>
          <w:sz w:val="24"/>
          <w:szCs w:val="24"/>
        </w:rPr>
      </w:pPr>
    </w:p>
    <w:p w14:paraId="0237B428" w14:textId="77777777" w:rsidR="003D2257" w:rsidRPr="005C7EF5" w:rsidRDefault="003D2257" w:rsidP="00022318">
      <w:pPr>
        <w:spacing w:after="0" w:line="240" w:lineRule="auto"/>
        <w:contextualSpacing/>
        <w:jc w:val="both"/>
        <w:rPr>
          <w:rFonts w:ascii="Open Sans" w:hAnsi="Open Sans" w:cs="Open Sans"/>
          <w:b/>
          <w:sz w:val="24"/>
          <w:szCs w:val="24"/>
        </w:rPr>
      </w:pPr>
    </w:p>
    <w:sectPr w:rsidR="003D2257" w:rsidRPr="005C7E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4E8D"/>
    <w:multiLevelType w:val="hybridMultilevel"/>
    <w:tmpl w:val="236C65B6"/>
    <w:lvl w:ilvl="0" w:tplc="DD8024EE">
      <w:numFmt w:val="bullet"/>
      <w:lvlText w:val="-"/>
      <w:lvlJc w:val="left"/>
      <w:pPr>
        <w:ind w:left="720" w:hanging="36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E7CAB"/>
    <w:multiLevelType w:val="hybridMultilevel"/>
    <w:tmpl w:val="39304EE2"/>
    <w:lvl w:ilvl="0" w:tplc="08090001">
      <w:start w:val="1"/>
      <w:numFmt w:val="bullet"/>
      <w:lvlText w:val=""/>
      <w:lvlJc w:val="left"/>
      <w:pPr>
        <w:ind w:left="178" w:hanging="360"/>
      </w:pPr>
      <w:rPr>
        <w:rFonts w:ascii="Symbol" w:hAnsi="Symbol" w:hint="default"/>
      </w:rPr>
    </w:lvl>
    <w:lvl w:ilvl="1" w:tplc="08090003" w:tentative="1">
      <w:start w:val="1"/>
      <w:numFmt w:val="bullet"/>
      <w:lvlText w:val="o"/>
      <w:lvlJc w:val="left"/>
      <w:pPr>
        <w:ind w:left="898" w:hanging="360"/>
      </w:pPr>
      <w:rPr>
        <w:rFonts w:ascii="Courier New" w:hAnsi="Courier New" w:cs="Courier New" w:hint="default"/>
      </w:rPr>
    </w:lvl>
    <w:lvl w:ilvl="2" w:tplc="08090005" w:tentative="1">
      <w:start w:val="1"/>
      <w:numFmt w:val="bullet"/>
      <w:lvlText w:val=""/>
      <w:lvlJc w:val="left"/>
      <w:pPr>
        <w:ind w:left="1618" w:hanging="360"/>
      </w:pPr>
      <w:rPr>
        <w:rFonts w:ascii="Wingdings" w:hAnsi="Wingdings" w:hint="default"/>
      </w:rPr>
    </w:lvl>
    <w:lvl w:ilvl="3" w:tplc="08090001" w:tentative="1">
      <w:start w:val="1"/>
      <w:numFmt w:val="bullet"/>
      <w:lvlText w:val=""/>
      <w:lvlJc w:val="left"/>
      <w:pPr>
        <w:ind w:left="2338" w:hanging="360"/>
      </w:pPr>
      <w:rPr>
        <w:rFonts w:ascii="Symbol" w:hAnsi="Symbol" w:hint="default"/>
      </w:rPr>
    </w:lvl>
    <w:lvl w:ilvl="4" w:tplc="08090003" w:tentative="1">
      <w:start w:val="1"/>
      <w:numFmt w:val="bullet"/>
      <w:lvlText w:val="o"/>
      <w:lvlJc w:val="left"/>
      <w:pPr>
        <w:ind w:left="3058" w:hanging="360"/>
      </w:pPr>
      <w:rPr>
        <w:rFonts w:ascii="Courier New" w:hAnsi="Courier New" w:cs="Courier New" w:hint="default"/>
      </w:rPr>
    </w:lvl>
    <w:lvl w:ilvl="5" w:tplc="08090005" w:tentative="1">
      <w:start w:val="1"/>
      <w:numFmt w:val="bullet"/>
      <w:lvlText w:val=""/>
      <w:lvlJc w:val="left"/>
      <w:pPr>
        <w:ind w:left="3778" w:hanging="360"/>
      </w:pPr>
      <w:rPr>
        <w:rFonts w:ascii="Wingdings" w:hAnsi="Wingdings" w:hint="default"/>
      </w:rPr>
    </w:lvl>
    <w:lvl w:ilvl="6" w:tplc="08090001" w:tentative="1">
      <w:start w:val="1"/>
      <w:numFmt w:val="bullet"/>
      <w:lvlText w:val=""/>
      <w:lvlJc w:val="left"/>
      <w:pPr>
        <w:ind w:left="4498" w:hanging="360"/>
      </w:pPr>
      <w:rPr>
        <w:rFonts w:ascii="Symbol" w:hAnsi="Symbol" w:hint="default"/>
      </w:rPr>
    </w:lvl>
    <w:lvl w:ilvl="7" w:tplc="08090003" w:tentative="1">
      <w:start w:val="1"/>
      <w:numFmt w:val="bullet"/>
      <w:lvlText w:val="o"/>
      <w:lvlJc w:val="left"/>
      <w:pPr>
        <w:ind w:left="5218" w:hanging="360"/>
      </w:pPr>
      <w:rPr>
        <w:rFonts w:ascii="Courier New" w:hAnsi="Courier New" w:cs="Courier New" w:hint="default"/>
      </w:rPr>
    </w:lvl>
    <w:lvl w:ilvl="8" w:tplc="08090005" w:tentative="1">
      <w:start w:val="1"/>
      <w:numFmt w:val="bullet"/>
      <w:lvlText w:val=""/>
      <w:lvlJc w:val="left"/>
      <w:pPr>
        <w:ind w:left="5938" w:hanging="360"/>
      </w:pPr>
      <w:rPr>
        <w:rFonts w:ascii="Wingdings" w:hAnsi="Wingdings" w:hint="default"/>
      </w:rPr>
    </w:lvl>
  </w:abstractNum>
  <w:abstractNum w:abstractNumId="2" w15:restartNumberingAfterBreak="0">
    <w:nsid w:val="0DAE0102"/>
    <w:multiLevelType w:val="hybridMultilevel"/>
    <w:tmpl w:val="C70833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0A27A6"/>
    <w:multiLevelType w:val="hybridMultilevel"/>
    <w:tmpl w:val="9078E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407208"/>
    <w:multiLevelType w:val="hybridMultilevel"/>
    <w:tmpl w:val="CCEE4AA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505"/>
        </w:tabs>
        <w:ind w:left="1505" w:hanging="360"/>
      </w:pPr>
      <w:rPr>
        <w:rFonts w:ascii="Courier New" w:hAnsi="Courier New" w:cs="Courier New" w:hint="default"/>
      </w:rPr>
    </w:lvl>
    <w:lvl w:ilvl="2" w:tplc="04090005" w:tentative="1">
      <w:start w:val="1"/>
      <w:numFmt w:val="bullet"/>
      <w:lvlText w:val=""/>
      <w:lvlJc w:val="left"/>
      <w:pPr>
        <w:tabs>
          <w:tab w:val="num" w:pos="2225"/>
        </w:tabs>
        <w:ind w:left="2225" w:hanging="360"/>
      </w:pPr>
      <w:rPr>
        <w:rFonts w:ascii="Wingdings" w:hAnsi="Wingdings" w:hint="default"/>
      </w:rPr>
    </w:lvl>
    <w:lvl w:ilvl="3" w:tplc="04090001" w:tentative="1">
      <w:start w:val="1"/>
      <w:numFmt w:val="bullet"/>
      <w:lvlText w:val=""/>
      <w:lvlJc w:val="left"/>
      <w:pPr>
        <w:tabs>
          <w:tab w:val="num" w:pos="2945"/>
        </w:tabs>
        <w:ind w:left="2945" w:hanging="360"/>
      </w:pPr>
      <w:rPr>
        <w:rFonts w:ascii="Symbol" w:hAnsi="Symbol" w:hint="default"/>
      </w:rPr>
    </w:lvl>
    <w:lvl w:ilvl="4" w:tplc="04090003" w:tentative="1">
      <w:start w:val="1"/>
      <w:numFmt w:val="bullet"/>
      <w:lvlText w:val="o"/>
      <w:lvlJc w:val="left"/>
      <w:pPr>
        <w:tabs>
          <w:tab w:val="num" w:pos="3665"/>
        </w:tabs>
        <w:ind w:left="3665" w:hanging="360"/>
      </w:pPr>
      <w:rPr>
        <w:rFonts w:ascii="Courier New" w:hAnsi="Courier New" w:cs="Courier New" w:hint="default"/>
      </w:rPr>
    </w:lvl>
    <w:lvl w:ilvl="5" w:tplc="04090005" w:tentative="1">
      <w:start w:val="1"/>
      <w:numFmt w:val="bullet"/>
      <w:lvlText w:val=""/>
      <w:lvlJc w:val="left"/>
      <w:pPr>
        <w:tabs>
          <w:tab w:val="num" w:pos="4385"/>
        </w:tabs>
        <w:ind w:left="4385" w:hanging="360"/>
      </w:pPr>
      <w:rPr>
        <w:rFonts w:ascii="Wingdings" w:hAnsi="Wingdings" w:hint="default"/>
      </w:rPr>
    </w:lvl>
    <w:lvl w:ilvl="6" w:tplc="04090001" w:tentative="1">
      <w:start w:val="1"/>
      <w:numFmt w:val="bullet"/>
      <w:lvlText w:val=""/>
      <w:lvlJc w:val="left"/>
      <w:pPr>
        <w:tabs>
          <w:tab w:val="num" w:pos="5105"/>
        </w:tabs>
        <w:ind w:left="5105" w:hanging="360"/>
      </w:pPr>
      <w:rPr>
        <w:rFonts w:ascii="Symbol" w:hAnsi="Symbol" w:hint="default"/>
      </w:rPr>
    </w:lvl>
    <w:lvl w:ilvl="7" w:tplc="04090003" w:tentative="1">
      <w:start w:val="1"/>
      <w:numFmt w:val="bullet"/>
      <w:lvlText w:val="o"/>
      <w:lvlJc w:val="left"/>
      <w:pPr>
        <w:tabs>
          <w:tab w:val="num" w:pos="5825"/>
        </w:tabs>
        <w:ind w:left="5825" w:hanging="360"/>
      </w:pPr>
      <w:rPr>
        <w:rFonts w:ascii="Courier New" w:hAnsi="Courier New" w:cs="Courier New" w:hint="default"/>
      </w:rPr>
    </w:lvl>
    <w:lvl w:ilvl="8" w:tplc="04090005" w:tentative="1">
      <w:start w:val="1"/>
      <w:numFmt w:val="bullet"/>
      <w:lvlText w:val=""/>
      <w:lvlJc w:val="left"/>
      <w:pPr>
        <w:tabs>
          <w:tab w:val="num" w:pos="6545"/>
        </w:tabs>
        <w:ind w:left="6545" w:hanging="360"/>
      </w:pPr>
      <w:rPr>
        <w:rFonts w:ascii="Wingdings" w:hAnsi="Wingdings" w:hint="default"/>
      </w:rPr>
    </w:lvl>
  </w:abstractNum>
  <w:abstractNum w:abstractNumId="5" w15:restartNumberingAfterBreak="0">
    <w:nsid w:val="1FFE09BC"/>
    <w:multiLevelType w:val="hybridMultilevel"/>
    <w:tmpl w:val="DE3E92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3D256A7C"/>
    <w:multiLevelType w:val="hybridMultilevel"/>
    <w:tmpl w:val="82C67F7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505"/>
        </w:tabs>
        <w:ind w:left="1505" w:hanging="360"/>
      </w:pPr>
      <w:rPr>
        <w:rFonts w:ascii="Courier New" w:hAnsi="Courier New" w:cs="Courier New" w:hint="default"/>
      </w:rPr>
    </w:lvl>
    <w:lvl w:ilvl="2" w:tplc="04090005" w:tentative="1">
      <w:start w:val="1"/>
      <w:numFmt w:val="bullet"/>
      <w:lvlText w:val=""/>
      <w:lvlJc w:val="left"/>
      <w:pPr>
        <w:tabs>
          <w:tab w:val="num" w:pos="2225"/>
        </w:tabs>
        <w:ind w:left="2225" w:hanging="360"/>
      </w:pPr>
      <w:rPr>
        <w:rFonts w:ascii="Wingdings" w:hAnsi="Wingdings" w:hint="default"/>
      </w:rPr>
    </w:lvl>
    <w:lvl w:ilvl="3" w:tplc="04090001" w:tentative="1">
      <w:start w:val="1"/>
      <w:numFmt w:val="bullet"/>
      <w:lvlText w:val=""/>
      <w:lvlJc w:val="left"/>
      <w:pPr>
        <w:tabs>
          <w:tab w:val="num" w:pos="2945"/>
        </w:tabs>
        <w:ind w:left="2945" w:hanging="360"/>
      </w:pPr>
      <w:rPr>
        <w:rFonts w:ascii="Symbol" w:hAnsi="Symbol" w:hint="default"/>
      </w:rPr>
    </w:lvl>
    <w:lvl w:ilvl="4" w:tplc="04090003" w:tentative="1">
      <w:start w:val="1"/>
      <w:numFmt w:val="bullet"/>
      <w:lvlText w:val="o"/>
      <w:lvlJc w:val="left"/>
      <w:pPr>
        <w:tabs>
          <w:tab w:val="num" w:pos="3665"/>
        </w:tabs>
        <w:ind w:left="3665" w:hanging="360"/>
      </w:pPr>
      <w:rPr>
        <w:rFonts w:ascii="Courier New" w:hAnsi="Courier New" w:cs="Courier New" w:hint="default"/>
      </w:rPr>
    </w:lvl>
    <w:lvl w:ilvl="5" w:tplc="04090005" w:tentative="1">
      <w:start w:val="1"/>
      <w:numFmt w:val="bullet"/>
      <w:lvlText w:val=""/>
      <w:lvlJc w:val="left"/>
      <w:pPr>
        <w:tabs>
          <w:tab w:val="num" w:pos="4385"/>
        </w:tabs>
        <w:ind w:left="4385" w:hanging="360"/>
      </w:pPr>
      <w:rPr>
        <w:rFonts w:ascii="Wingdings" w:hAnsi="Wingdings" w:hint="default"/>
      </w:rPr>
    </w:lvl>
    <w:lvl w:ilvl="6" w:tplc="04090001" w:tentative="1">
      <w:start w:val="1"/>
      <w:numFmt w:val="bullet"/>
      <w:lvlText w:val=""/>
      <w:lvlJc w:val="left"/>
      <w:pPr>
        <w:tabs>
          <w:tab w:val="num" w:pos="5105"/>
        </w:tabs>
        <w:ind w:left="5105" w:hanging="360"/>
      </w:pPr>
      <w:rPr>
        <w:rFonts w:ascii="Symbol" w:hAnsi="Symbol" w:hint="default"/>
      </w:rPr>
    </w:lvl>
    <w:lvl w:ilvl="7" w:tplc="04090003" w:tentative="1">
      <w:start w:val="1"/>
      <w:numFmt w:val="bullet"/>
      <w:lvlText w:val="o"/>
      <w:lvlJc w:val="left"/>
      <w:pPr>
        <w:tabs>
          <w:tab w:val="num" w:pos="5825"/>
        </w:tabs>
        <w:ind w:left="5825" w:hanging="360"/>
      </w:pPr>
      <w:rPr>
        <w:rFonts w:ascii="Courier New" w:hAnsi="Courier New" w:cs="Courier New" w:hint="default"/>
      </w:rPr>
    </w:lvl>
    <w:lvl w:ilvl="8" w:tplc="04090005" w:tentative="1">
      <w:start w:val="1"/>
      <w:numFmt w:val="bullet"/>
      <w:lvlText w:val=""/>
      <w:lvlJc w:val="left"/>
      <w:pPr>
        <w:tabs>
          <w:tab w:val="num" w:pos="6545"/>
        </w:tabs>
        <w:ind w:left="6545" w:hanging="360"/>
      </w:pPr>
      <w:rPr>
        <w:rFonts w:ascii="Wingdings" w:hAnsi="Wingdings" w:hint="default"/>
      </w:rPr>
    </w:lvl>
  </w:abstractNum>
  <w:abstractNum w:abstractNumId="7" w15:restartNumberingAfterBreak="0">
    <w:nsid w:val="408B56C1"/>
    <w:multiLevelType w:val="multilevel"/>
    <w:tmpl w:val="C77EB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F50670"/>
    <w:multiLevelType w:val="hybridMultilevel"/>
    <w:tmpl w:val="3F6C9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58620D"/>
    <w:multiLevelType w:val="multilevel"/>
    <w:tmpl w:val="CF26A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A03AF1"/>
    <w:multiLevelType w:val="hybridMultilevel"/>
    <w:tmpl w:val="C220CE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505" w:hanging="360"/>
      </w:pPr>
      <w:rPr>
        <w:rFonts w:ascii="Courier New" w:hAnsi="Courier New" w:cs="Courier New" w:hint="default"/>
      </w:rPr>
    </w:lvl>
    <w:lvl w:ilvl="2" w:tplc="08090005">
      <w:start w:val="1"/>
      <w:numFmt w:val="bullet"/>
      <w:lvlText w:val=""/>
      <w:lvlJc w:val="left"/>
      <w:pPr>
        <w:ind w:left="2225" w:hanging="360"/>
      </w:pPr>
      <w:rPr>
        <w:rFonts w:ascii="Wingdings" w:hAnsi="Wingdings" w:hint="default"/>
      </w:rPr>
    </w:lvl>
    <w:lvl w:ilvl="3" w:tplc="08090001">
      <w:start w:val="1"/>
      <w:numFmt w:val="bullet"/>
      <w:lvlText w:val=""/>
      <w:lvlJc w:val="left"/>
      <w:pPr>
        <w:ind w:left="2945" w:hanging="360"/>
      </w:pPr>
      <w:rPr>
        <w:rFonts w:ascii="Symbol" w:hAnsi="Symbol" w:hint="default"/>
      </w:rPr>
    </w:lvl>
    <w:lvl w:ilvl="4" w:tplc="08090003">
      <w:start w:val="1"/>
      <w:numFmt w:val="bullet"/>
      <w:lvlText w:val="o"/>
      <w:lvlJc w:val="left"/>
      <w:pPr>
        <w:ind w:left="3665" w:hanging="360"/>
      </w:pPr>
      <w:rPr>
        <w:rFonts w:ascii="Courier New" w:hAnsi="Courier New" w:cs="Courier New" w:hint="default"/>
      </w:rPr>
    </w:lvl>
    <w:lvl w:ilvl="5" w:tplc="08090005">
      <w:start w:val="1"/>
      <w:numFmt w:val="bullet"/>
      <w:lvlText w:val=""/>
      <w:lvlJc w:val="left"/>
      <w:pPr>
        <w:ind w:left="4385" w:hanging="360"/>
      </w:pPr>
      <w:rPr>
        <w:rFonts w:ascii="Wingdings" w:hAnsi="Wingdings" w:hint="default"/>
      </w:rPr>
    </w:lvl>
    <w:lvl w:ilvl="6" w:tplc="08090001">
      <w:start w:val="1"/>
      <w:numFmt w:val="bullet"/>
      <w:lvlText w:val=""/>
      <w:lvlJc w:val="left"/>
      <w:pPr>
        <w:ind w:left="5105" w:hanging="360"/>
      </w:pPr>
      <w:rPr>
        <w:rFonts w:ascii="Symbol" w:hAnsi="Symbol" w:hint="default"/>
      </w:rPr>
    </w:lvl>
    <w:lvl w:ilvl="7" w:tplc="08090003">
      <w:start w:val="1"/>
      <w:numFmt w:val="bullet"/>
      <w:lvlText w:val="o"/>
      <w:lvlJc w:val="left"/>
      <w:pPr>
        <w:ind w:left="5825" w:hanging="360"/>
      </w:pPr>
      <w:rPr>
        <w:rFonts w:ascii="Courier New" w:hAnsi="Courier New" w:cs="Courier New" w:hint="default"/>
      </w:rPr>
    </w:lvl>
    <w:lvl w:ilvl="8" w:tplc="08090005">
      <w:start w:val="1"/>
      <w:numFmt w:val="bullet"/>
      <w:lvlText w:val=""/>
      <w:lvlJc w:val="left"/>
      <w:pPr>
        <w:ind w:left="6545" w:hanging="360"/>
      </w:pPr>
      <w:rPr>
        <w:rFonts w:ascii="Wingdings" w:hAnsi="Wingdings" w:hint="default"/>
      </w:rPr>
    </w:lvl>
  </w:abstractNum>
  <w:abstractNum w:abstractNumId="11" w15:restartNumberingAfterBreak="0">
    <w:nsid w:val="5CC12894"/>
    <w:multiLevelType w:val="multilevel"/>
    <w:tmpl w:val="D332C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15D0A59"/>
    <w:multiLevelType w:val="hybridMultilevel"/>
    <w:tmpl w:val="4B82514C"/>
    <w:lvl w:ilvl="0" w:tplc="3C726BEA">
      <w:start w:val="1"/>
      <w:numFmt w:val="bullet"/>
      <w:lvlText w:val=""/>
      <w:lvlJc w:val="left"/>
      <w:pPr>
        <w:ind w:left="720" w:hanging="360"/>
      </w:pPr>
      <w:rPr>
        <w:rFonts w:ascii="Symbol" w:hAnsi="Symbol" w:hint="default"/>
      </w:rPr>
    </w:lvl>
    <w:lvl w:ilvl="1" w:tplc="5B4E414A">
      <w:start w:val="1"/>
      <w:numFmt w:val="bullet"/>
      <w:lvlText w:val="o"/>
      <w:lvlJc w:val="left"/>
      <w:pPr>
        <w:ind w:left="1440" w:hanging="360"/>
      </w:pPr>
      <w:rPr>
        <w:rFonts w:ascii="Courier New" w:hAnsi="Courier New" w:hint="default"/>
      </w:rPr>
    </w:lvl>
    <w:lvl w:ilvl="2" w:tplc="21F07086">
      <w:start w:val="1"/>
      <w:numFmt w:val="bullet"/>
      <w:lvlText w:val=""/>
      <w:lvlJc w:val="left"/>
      <w:pPr>
        <w:ind w:left="2160" w:hanging="360"/>
      </w:pPr>
      <w:rPr>
        <w:rFonts w:ascii="Wingdings" w:hAnsi="Wingdings" w:hint="default"/>
      </w:rPr>
    </w:lvl>
    <w:lvl w:ilvl="3" w:tplc="60C4A4EC">
      <w:start w:val="1"/>
      <w:numFmt w:val="bullet"/>
      <w:lvlText w:val=""/>
      <w:lvlJc w:val="left"/>
      <w:pPr>
        <w:ind w:left="2880" w:hanging="360"/>
      </w:pPr>
      <w:rPr>
        <w:rFonts w:ascii="Symbol" w:hAnsi="Symbol" w:hint="default"/>
      </w:rPr>
    </w:lvl>
    <w:lvl w:ilvl="4" w:tplc="7660A930">
      <w:start w:val="1"/>
      <w:numFmt w:val="bullet"/>
      <w:lvlText w:val="o"/>
      <w:lvlJc w:val="left"/>
      <w:pPr>
        <w:ind w:left="3600" w:hanging="360"/>
      </w:pPr>
      <w:rPr>
        <w:rFonts w:ascii="Courier New" w:hAnsi="Courier New" w:hint="default"/>
      </w:rPr>
    </w:lvl>
    <w:lvl w:ilvl="5" w:tplc="3A0AFBB8">
      <w:start w:val="1"/>
      <w:numFmt w:val="bullet"/>
      <w:lvlText w:val=""/>
      <w:lvlJc w:val="left"/>
      <w:pPr>
        <w:ind w:left="4320" w:hanging="360"/>
      </w:pPr>
      <w:rPr>
        <w:rFonts w:ascii="Wingdings" w:hAnsi="Wingdings" w:hint="default"/>
      </w:rPr>
    </w:lvl>
    <w:lvl w:ilvl="6" w:tplc="460C8A02">
      <w:start w:val="1"/>
      <w:numFmt w:val="bullet"/>
      <w:lvlText w:val=""/>
      <w:lvlJc w:val="left"/>
      <w:pPr>
        <w:ind w:left="5040" w:hanging="360"/>
      </w:pPr>
      <w:rPr>
        <w:rFonts w:ascii="Symbol" w:hAnsi="Symbol" w:hint="default"/>
      </w:rPr>
    </w:lvl>
    <w:lvl w:ilvl="7" w:tplc="FC1EBF28">
      <w:start w:val="1"/>
      <w:numFmt w:val="bullet"/>
      <w:lvlText w:val="o"/>
      <w:lvlJc w:val="left"/>
      <w:pPr>
        <w:ind w:left="5760" w:hanging="360"/>
      </w:pPr>
      <w:rPr>
        <w:rFonts w:ascii="Courier New" w:hAnsi="Courier New" w:hint="default"/>
      </w:rPr>
    </w:lvl>
    <w:lvl w:ilvl="8" w:tplc="D9287DFC">
      <w:start w:val="1"/>
      <w:numFmt w:val="bullet"/>
      <w:lvlText w:val=""/>
      <w:lvlJc w:val="left"/>
      <w:pPr>
        <w:ind w:left="6480" w:hanging="360"/>
      </w:pPr>
      <w:rPr>
        <w:rFonts w:ascii="Wingdings" w:hAnsi="Wingdings" w:hint="default"/>
      </w:rPr>
    </w:lvl>
  </w:abstractNum>
  <w:abstractNum w:abstractNumId="13" w15:restartNumberingAfterBreak="0">
    <w:nsid w:val="650C3CEF"/>
    <w:multiLevelType w:val="hybridMultilevel"/>
    <w:tmpl w:val="B57AB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AD3AC5"/>
    <w:multiLevelType w:val="hybridMultilevel"/>
    <w:tmpl w:val="9A44CBE0"/>
    <w:lvl w:ilvl="0" w:tplc="04090001">
      <w:start w:val="1"/>
      <w:numFmt w:val="bullet"/>
      <w:lvlText w:val=""/>
      <w:lvlJc w:val="left"/>
      <w:pPr>
        <w:tabs>
          <w:tab w:val="num" w:pos="785"/>
        </w:tabs>
        <w:ind w:left="785"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95E5EF4"/>
    <w:multiLevelType w:val="hybridMultilevel"/>
    <w:tmpl w:val="57D88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496464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8097946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7253170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03054854">
    <w:abstractNumId w:val="10"/>
  </w:num>
  <w:num w:numId="5" w16cid:durableId="1204057036">
    <w:abstractNumId w:val="5"/>
  </w:num>
  <w:num w:numId="6" w16cid:durableId="491138290">
    <w:abstractNumId w:val="8"/>
  </w:num>
  <w:num w:numId="7" w16cid:durableId="1679772136">
    <w:abstractNumId w:val="13"/>
  </w:num>
  <w:num w:numId="8" w16cid:durableId="2086418567">
    <w:abstractNumId w:val="3"/>
  </w:num>
  <w:num w:numId="9" w16cid:durableId="1869834899">
    <w:abstractNumId w:val="9"/>
  </w:num>
  <w:num w:numId="10" w16cid:durableId="1402680619">
    <w:abstractNumId w:val="7"/>
  </w:num>
  <w:num w:numId="11" w16cid:durableId="1146900752">
    <w:abstractNumId w:val="12"/>
  </w:num>
  <w:num w:numId="12" w16cid:durableId="804203709">
    <w:abstractNumId w:val="15"/>
  </w:num>
  <w:num w:numId="13" w16cid:durableId="563030334">
    <w:abstractNumId w:val="0"/>
  </w:num>
  <w:num w:numId="14" w16cid:durableId="269242747">
    <w:abstractNumId w:val="2"/>
  </w:num>
  <w:num w:numId="15" w16cid:durableId="796337204">
    <w:abstractNumId w:val="1"/>
  </w:num>
  <w:num w:numId="16" w16cid:durableId="13538724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318"/>
    <w:rsid w:val="0000181A"/>
    <w:rsid w:val="00010720"/>
    <w:rsid w:val="00022318"/>
    <w:rsid w:val="001027B4"/>
    <w:rsid w:val="001315D4"/>
    <w:rsid w:val="001516A3"/>
    <w:rsid w:val="00163A37"/>
    <w:rsid w:val="0018703F"/>
    <w:rsid w:val="0018792A"/>
    <w:rsid w:val="001A191E"/>
    <w:rsid w:val="001C43C3"/>
    <w:rsid w:val="001F2224"/>
    <w:rsid w:val="00252B3A"/>
    <w:rsid w:val="00293657"/>
    <w:rsid w:val="002C66C5"/>
    <w:rsid w:val="00301C56"/>
    <w:rsid w:val="00362686"/>
    <w:rsid w:val="003D0D5D"/>
    <w:rsid w:val="003D2257"/>
    <w:rsid w:val="004A4D71"/>
    <w:rsid w:val="004B0711"/>
    <w:rsid w:val="004B5120"/>
    <w:rsid w:val="00527724"/>
    <w:rsid w:val="00535734"/>
    <w:rsid w:val="005C7EF5"/>
    <w:rsid w:val="00605541"/>
    <w:rsid w:val="00694BE1"/>
    <w:rsid w:val="006B3376"/>
    <w:rsid w:val="006C1BE7"/>
    <w:rsid w:val="00764942"/>
    <w:rsid w:val="007A6AF0"/>
    <w:rsid w:val="007D4BF6"/>
    <w:rsid w:val="00823992"/>
    <w:rsid w:val="008431D6"/>
    <w:rsid w:val="00855F96"/>
    <w:rsid w:val="008B2AE4"/>
    <w:rsid w:val="008C7790"/>
    <w:rsid w:val="00963B68"/>
    <w:rsid w:val="009816F3"/>
    <w:rsid w:val="009B50F8"/>
    <w:rsid w:val="00A26F68"/>
    <w:rsid w:val="00A804BE"/>
    <w:rsid w:val="00AD0120"/>
    <w:rsid w:val="00AD3D0D"/>
    <w:rsid w:val="00B93487"/>
    <w:rsid w:val="00BE5118"/>
    <w:rsid w:val="00D144E6"/>
    <w:rsid w:val="00D72150"/>
    <w:rsid w:val="00DF49F9"/>
    <w:rsid w:val="00E0178E"/>
    <w:rsid w:val="00E95768"/>
    <w:rsid w:val="00E96506"/>
    <w:rsid w:val="00EC62B1"/>
    <w:rsid w:val="00F044F5"/>
    <w:rsid w:val="00F14608"/>
    <w:rsid w:val="00FE2D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81CC98"/>
  <w15:chartTrackingRefBased/>
  <w15:docId w15:val="{75007742-B7E9-456F-8A55-398AF880B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31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22318"/>
    <w:pPr>
      <w:ind w:left="720"/>
      <w:contextualSpacing/>
    </w:pPr>
  </w:style>
  <w:style w:type="character" w:styleId="CommentReference">
    <w:name w:val="annotation reference"/>
    <w:basedOn w:val="DefaultParagraphFont"/>
    <w:uiPriority w:val="99"/>
    <w:semiHidden/>
    <w:unhideWhenUsed/>
    <w:rsid w:val="00293657"/>
    <w:rPr>
      <w:sz w:val="16"/>
      <w:szCs w:val="16"/>
    </w:rPr>
  </w:style>
  <w:style w:type="paragraph" w:styleId="CommentText">
    <w:name w:val="annotation text"/>
    <w:basedOn w:val="Normal"/>
    <w:link w:val="CommentTextChar"/>
    <w:uiPriority w:val="99"/>
    <w:semiHidden/>
    <w:unhideWhenUsed/>
    <w:rsid w:val="00293657"/>
    <w:pPr>
      <w:spacing w:line="240" w:lineRule="auto"/>
    </w:pPr>
    <w:rPr>
      <w:sz w:val="20"/>
      <w:szCs w:val="20"/>
    </w:rPr>
  </w:style>
  <w:style w:type="character" w:customStyle="1" w:styleId="CommentTextChar">
    <w:name w:val="Comment Text Char"/>
    <w:basedOn w:val="DefaultParagraphFont"/>
    <w:link w:val="CommentText"/>
    <w:uiPriority w:val="99"/>
    <w:semiHidden/>
    <w:rsid w:val="00293657"/>
    <w:rPr>
      <w:sz w:val="20"/>
      <w:szCs w:val="20"/>
    </w:rPr>
  </w:style>
  <w:style w:type="paragraph" w:styleId="CommentSubject">
    <w:name w:val="annotation subject"/>
    <w:basedOn w:val="CommentText"/>
    <w:next w:val="CommentText"/>
    <w:link w:val="CommentSubjectChar"/>
    <w:uiPriority w:val="99"/>
    <w:semiHidden/>
    <w:unhideWhenUsed/>
    <w:rsid w:val="00293657"/>
    <w:rPr>
      <w:b/>
      <w:bCs/>
    </w:rPr>
  </w:style>
  <w:style w:type="character" w:customStyle="1" w:styleId="CommentSubjectChar">
    <w:name w:val="Comment Subject Char"/>
    <w:basedOn w:val="CommentTextChar"/>
    <w:link w:val="CommentSubject"/>
    <w:uiPriority w:val="99"/>
    <w:semiHidden/>
    <w:rsid w:val="00293657"/>
    <w:rPr>
      <w:b/>
      <w:bCs/>
      <w:sz w:val="20"/>
      <w:szCs w:val="20"/>
    </w:rPr>
  </w:style>
  <w:style w:type="paragraph" w:styleId="BalloonText">
    <w:name w:val="Balloon Text"/>
    <w:basedOn w:val="Normal"/>
    <w:link w:val="BalloonTextChar"/>
    <w:uiPriority w:val="99"/>
    <w:semiHidden/>
    <w:unhideWhenUsed/>
    <w:rsid w:val="002936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3657"/>
    <w:rPr>
      <w:rFonts w:ascii="Segoe UI" w:hAnsi="Segoe UI" w:cs="Segoe UI"/>
      <w:sz w:val="18"/>
      <w:szCs w:val="18"/>
    </w:rPr>
  </w:style>
  <w:style w:type="table" w:styleId="TableGrid">
    <w:name w:val="Table Grid"/>
    <w:basedOn w:val="TableNormal"/>
    <w:uiPriority w:val="39"/>
    <w:rsid w:val="005C7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9650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D7215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541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cid:image002.png@01DAFADD.AF73F6E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4754A6EC5FF43B16ED19DA63D8150" ma:contentTypeVersion="18" ma:contentTypeDescription="Create a new document." ma:contentTypeScope="" ma:versionID="1cde00f3f023d5bacc0f7154e08affd6">
  <xsd:schema xmlns:xsd="http://www.w3.org/2001/XMLSchema" xmlns:xs="http://www.w3.org/2001/XMLSchema" xmlns:p="http://schemas.microsoft.com/office/2006/metadata/properties" xmlns:ns2="5a5ca429-246c-4a35-90b4-8610abab54ac" xmlns:ns3="934795aa-34fb-4b85-9584-47ec9891a00f" targetNamespace="http://schemas.microsoft.com/office/2006/metadata/properties" ma:root="true" ma:fieldsID="f25326a007d6b3010de158dc8d4e190f" ns2:_="" ns3:_="">
    <xsd:import namespace="5a5ca429-246c-4a35-90b4-8610abab54ac"/>
    <xsd:import namespace="934795aa-34fb-4b85-9584-47ec9891a00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5ca429-246c-4a35-90b4-8610abab5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613aebd-a231-432e-95b6-7d5cd95301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4795aa-34fb-4b85-9584-47ec9891a00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e6f65bd-a804-4212-bfbf-2a0f9ac99ba3}" ma:internalName="TaxCatchAll" ma:showField="CatchAllData" ma:web="934795aa-34fb-4b85-9584-47ec9891a0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34795aa-34fb-4b85-9584-47ec9891a00f" xsi:nil="true"/>
    <lcf76f155ced4ddcb4097134ff3c332f xmlns="5a5ca429-246c-4a35-90b4-8610abab54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B30D8A-788B-46FE-8FB1-3D103F4A17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5ca429-246c-4a35-90b4-8610abab54ac"/>
    <ds:schemaRef ds:uri="934795aa-34fb-4b85-9584-47ec9891a0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41539D-16F6-4076-BDB8-542FE1D472A2}">
  <ds:schemaRefs>
    <ds:schemaRef ds:uri="http://schemas.microsoft.com/sharepoint/v3/contenttype/forms"/>
  </ds:schemaRefs>
</ds:datastoreItem>
</file>

<file path=customXml/itemProps3.xml><?xml version="1.0" encoding="utf-8"?>
<ds:datastoreItem xmlns:ds="http://schemas.openxmlformats.org/officeDocument/2006/customXml" ds:itemID="{DC1D95F5-5902-4975-8943-5999681410DC}">
  <ds:schemaRefs>
    <ds:schemaRef ds:uri="http://schemas.microsoft.com/office/2006/metadata/properties"/>
    <ds:schemaRef ds:uri="http://schemas.microsoft.com/office/infopath/2007/PartnerControls"/>
    <ds:schemaRef ds:uri="934795aa-34fb-4b85-9584-47ec9891a00f"/>
    <ds:schemaRef ds:uri="5a5ca429-246c-4a35-90b4-8610abab54ac"/>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602</Words>
  <Characters>3436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Rainbows Hospice for Children and Young People</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Bates</dc:creator>
  <cp:keywords/>
  <dc:description/>
  <cp:lastModifiedBy>Carol Ann Morley</cp:lastModifiedBy>
  <cp:revision>3</cp:revision>
  <cp:lastPrinted>2023-03-23T14:40:00Z</cp:lastPrinted>
  <dcterms:created xsi:type="dcterms:W3CDTF">2026-10-01T10:47:00Z</dcterms:created>
  <dcterms:modified xsi:type="dcterms:W3CDTF">2026-10-01T10:55:00Z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0x01010022A4754A6EC5FF43B16ED19DA63D8150</vt:lpwstr>
  </property>
  <property fmtid="{D5CDD505-2E9C-101B-9397-08002B2CF9AE}" pid="3" name="GrammarlyDocumentId">
    <vt:lpwstr>b0a17a40ccd00fde8a93fc790b96d50c18896bdad46e4eadb77c45187dd485a9</vt:lpwstr>
  </property>
</Properties>
</file>